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4EDF" w:rsidRPr="009E35B3" w:rsidRDefault="00244EDF" w:rsidP="00244EDF">
      <w:pPr>
        <w:shd w:val="clear" w:color="auto" w:fill="F6F6F6"/>
        <w:spacing w:before="100" w:beforeAutospacing="1" w:line="270" w:lineRule="atLeast"/>
        <w:jc w:val="both"/>
        <w:textAlignment w:val="baseline"/>
        <w:outlineLvl w:val="0"/>
      </w:pPr>
      <w:r w:rsidRPr="009E35B3">
        <w:rPr>
          <w:b/>
          <w:bCs/>
        </w:rPr>
        <w:t>Состав учебно-методических комплектов (УМК):</w:t>
      </w:r>
    </w:p>
    <w:p w:rsidR="00244EDF" w:rsidRPr="009E35B3" w:rsidRDefault="00244EDF" w:rsidP="00244EDF">
      <w:pPr>
        <w:shd w:val="clear" w:color="auto" w:fill="F6F6F6"/>
        <w:spacing w:before="100" w:beforeAutospacing="1" w:after="240" w:line="270" w:lineRule="atLeast"/>
        <w:jc w:val="both"/>
        <w:textAlignment w:val="baseline"/>
      </w:pPr>
      <w:r w:rsidRPr="009E35B3">
        <w:t> </w:t>
      </w:r>
    </w:p>
    <w:p w:rsidR="00244EDF" w:rsidRPr="009E35B3" w:rsidRDefault="00244EDF" w:rsidP="00244EDF">
      <w:pPr>
        <w:shd w:val="clear" w:color="auto" w:fill="F6F6F6"/>
        <w:spacing w:line="270" w:lineRule="atLeast"/>
        <w:ind w:left="4410" w:hanging="720"/>
        <w:jc w:val="both"/>
        <w:textAlignment w:val="baseline"/>
        <w:outlineLvl w:val="0"/>
      </w:pPr>
      <w:r w:rsidRPr="009E35B3">
        <w:rPr>
          <w:b/>
          <w:bCs/>
        </w:rPr>
        <w:t>      I.            Материалы для обучения</w:t>
      </w:r>
    </w:p>
    <w:p w:rsidR="00244EDF" w:rsidRPr="009E35B3" w:rsidRDefault="00244EDF" w:rsidP="00244EDF">
      <w:pPr>
        <w:shd w:val="clear" w:color="auto" w:fill="F6F6F6"/>
        <w:spacing w:before="100" w:beforeAutospacing="1" w:line="270" w:lineRule="atLeast"/>
        <w:jc w:val="both"/>
        <w:textAlignment w:val="baseline"/>
      </w:pPr>
      <w:r w:rsidRPr="009E35B3">
        <w:t>    1. Рабочие тетради для детей</w:t>
      </w:r>
    </w:p>
    <w:p w:rsidR="00244EDF" w:rsidRPr="009E35B3" w:rsidRDefault="00244EDF" w:rsidP="00244EDF">
      <w:pPr>
        <w:shd w:val="clear" w:color="auto" w:fill="F6F6F6"/>
        <w:spacing w:before="100" w:beforeAutospacing="1" w:line="270" w:lineRule="atLeast"/>
        <w:jc w:val="both"/>
        <w:textAlignment w:val="baseline"/>
      </w:pPr>
      <w:r w:rsidRPr="009E35B3">
        <w:t>    2. Методические рекомендации и пособия    для   воспитателей</w:t>
      </w:r>
    </w:p>
    <w:p w:rsidR="00244EDF" w:rsidRPr="009E35B3" w:rsidRDefault="00244EDF" w:rsidP="00244EDF">
      <w:pPr>
        <w:shd w:val="clear" w:color="auto" w:fill="F6F6F6"/>
        <w:spacing w:before="100" w:beforeAutospacing="1" w:line="270" w:lineRule="atLeast"/>
        <w:jc w:val="both"/>
        <w:textAlignment w:val="baseline"/>
      </w:pPr>
      <w:r w:rsidRPr="009E35B3">
        <w:t> </w:t>
      </w:r>
    </w:p>
    <w:p w:rsidR="00244EDF" w:rsidRPr="009E35B3" w:rsidRDefault="00244EDF" w:rsidP="00244EDF">
      <w:pPr>
        <w:shd w:val="clear" w:color="auto" w:fill="F6F6F6"/>
        <w:spacing w:before="100" w:beforeAutospacing="1" w:line="270" w:lineRule="atLeast"/>
        <w:jc w:val="both"/>
        <w:textAlignment w:val="baseline"/>
        <w:outlineLvl w:val="0"/>
      </w:pPr>
      <w:r w:rsidRPr="009E35B3">
        <w:rPr>
          <w:b/>
          <w:bCs/>
        </w:rPr>
        <w:t>  </w:t>
      </w:r>
      <w:r w:rsidRPr="009E35B3">
        <w:rPr>
          <w:b/>
          <w:bCs/>
          <w:lang w:val="en-US"/>
        </w:rPr>
        <w:t>II</w:t>
      </w:r>
      <w:r w:rsidRPr="009E35B3">
        <w:rPr>
          <w:b/>
          <w:bCs/>
        </w:rPr>
        <w:t>.</w:t>
      </w:r>
      <w:r w:rsidRPr="009E35B3">
        <w:t> </w:t>
      </w:r>
      <w:r w:rsidRPr="009E35B3">
        <w:rPr>
          <w:b/>
          <w:bCs/>
        </w:rPr>
        <w:t>Материал для формирования языковой среды</w:t>
      </w:r>
    </w:p>
    <w:p w:rsidR="00244EDF" w:rsidRPr="009E35B3" w:rsidRDefault="00244EDF" w:rsidP="00244EDF">
      <w:pPr>
        <w:shd w:val="clear" w:color="auto" w:fill="F6F6F6"/>
        <w:spacing w:before="100" w:beforeAutospacing="1" w:line="270" w:lineRule="atLeast"/>
        <w:jc w:val="both"/>
        <w:textAlignment w:val="baseline"/>
      </w:pPr>
      <w:r w:rsidRPr="009E35B3">
        <w:t>    1. Сборники детских художественных произведений для воспитателей и    родителей</w:t>
      </w:r>
    </w:p>
    <w:p w:rsidR="00244EDF" w:rsidRPr="009E35B3" w:rsidRDefault="00244EDF" w:rsidP="00244EDF">
      <w:pPr>
        <w:shd w:val="clear" w:color="auto" w:fill="F6F6F6"/>
        <w:spacing w:before="100" w:beforeAutospacing="1" w:line="270" w:lineRule="atLeast"/>
        <w:jc w:val="both"/>
        <w:textAlignment w:val="baseline"/>
      </w:pPr>
      <w:r w:rsidRPr="009E35B3">
        <w:t>    2. Комплекты аудиоматериалов (песни, танцы)</w:t>
      </w:r>
    </w:p>
    <w:p w:rsidR="00244EDF" w:rsidRPr="009E35B3" w:rsidRDefault="00244EDF" w:rsidP="00244EDF">
      <w:pPr>
        <w:shd w:val="clear" w:color="auto" w:fill="F6F6F6"/>
        <w:spacing w:before="100" w:beforeAutospacing="1" w:line="270" w:lineRule="atLeast"/>
        <w:jc w:val="both"/>
        <w:textAlignment w:val="baseline"/>
      </w:pPr>
      <w:r w:rsidRPr="009E35B3">
        <w:t>    3. Комплекты видеоматериалов (телепередачи,</w:t>
      </w:r>
    </w:p>
    <w:p w:rsidR="00244EDF" w:rsidRPr="009E35B3" w:rsidRDefault="00244EDF" w:rsidP="00244EDF">
      <w:pPr>
        <w:shd w:val="clear" w:color="auto" w:fill="F6F6F6"/>
        <w:spacing w:before="100" w:beforeAutospacing="1" w:line="270" w:lineRule="atLeast"/>
        <w:jc w:val="both"/>
        <w:textAlignment w:val="baseline"/>
      </w:pPr>
      <w:r w:rsidRPr="009E35B3">
        <w:t>    учебные мультфильмы):</w:t>
      </w:r>
    </w:p>
    <w:p w:rsidR="00244EDF" w:rsidRPr="009E35B3" w:rsidRDefault="00244EDF" w:rsidP="00244EDF">
      <w:pPr>
        <w:shd w:val="clear" w:color="auto" w:fill="F6F6F6"/>
        <w:spacing w:before="100" w:beforeAutospacing="1" w:line="270" w:lineRule="atLeast"/>
        <w:jc w:val="both"/>
        <w:textAlignment w:val="baseline"/>
      </w:pPr>
      <w:r w:rsidRPr="009E35B3">
        <w:t>    </w:t>
      </w:r>
      <w:proofErr w:type="gramStart"/>
      <w:r w:rsidRPr="009E35B3">
        <w:t>а</w:t>
      </w:r>
      <w:proofErr w:type="gramEnd"/>
      <w:r w:rsidRPr="009E35B3">
        <w:t>) переведенные с русского языка</w:t>
      </w:r>
    </w:p>
    <w:p w:rsidR="00244EDF" w:rsidRPr="00DE5F78" w:rsidRDefault="00244EDF" w:rsidP="00244EDF">
      <w:pPr>
        <w:shd w:val="clear" w:color="auto" w:fill="F6F6F6"/>
        <w:spacing w:before="100" w:beforeAutospacing="1" w:line="270" w:lineRule="atLeast"/>
        <w:jc w:val="both"/>
        <w:textAlignment w:val="baseline"/>
      </w:pPr>
      <w:r w:rsidRPr="009E35B3">
        <w:t>    </w:t>
      </w:r>
      <w:proofErr w:type="gramStart"/>
      <w:r w:rsidRPr="009E35B3">
        <w:t>б</w:t>
      </w:r>
      <w:proofErr w:type="gramEnd"/>
      <w:r w:rsidRPr="009E35B3">
        <w:t>) вновь созданные на татарском языке</w:t>
      </w:r>
    </w:p>
    <w:p w:rsidR="00617414" w:rsidRPr="00DE5F78" w:rsidRDefault="00617414" w:rsidP="00244EDF">
      <w:pPr>
        <w:shd w:val="clear" w:color="auto" w:fill="F6F6F6"/>
        <w:spacing w:before="100" w:beforeAutospacing="1" w:line="270" w:lineRule="atLeast"/>
        <w:jc w:val="both"/>
        <w:textAlignment w:val="baseline"/>
      </w:pPr>
    </w:p>
    <w:p w:rsidR="00617414" w:rsidRPr="00DE5F78" w:rsidRDefault="00617414" w:rsidP="00244EDF">
      <w:pPr>
        <w:shd w:val="clear" w:color="auto" w:fill="F6F6F6"/>
        <w:spacing w:before="100" w:beforeAutospacing="1" w:line="270" w:lineRule="atLeast"/>
        <w:jc w:val="both"/>
        <w:textAlignment w:val="baseline"/>
      </w:pPr>
    </w:p>
    <w:p w:rsidR="00617414" w:rsidRPr="00DE5F78" w:rsidRDefault="00617414" w:rsidP="00244EDF">
      <w:pPr>
        <w:shd w:val="clear" w:color="auto" w:fill="F6F6F6"/>
        <w:spacing w:before="100" w:beforeAutospacing="1" w:line="270" w:lineRule="atLeast"/>
        <w:jc w:val="both"/>
        <w:textAlignment w:val="baseline"/>
      </w:pPr>
    </w:p>
    <w:p w:rsidR="00617414" w:rsidRPr="00DE5F78" w:rsidRDefault="00617414" w:rsidP="00244EDF">
      <w:pPr>
        <w:shd w:val="clear" w:color="auto" w:fill="F6F6F6"/>
        <w:spacing w:before="100" w:beforeAutospacing="1" w:line="270" w:lineRule="atLeast"/>
        <w:jc w:val="both"/>
        <w:textAlignment w:val="baseline"/>
      </w:pPr>
    </w:p>
    <w:p w:rsidR="00617414" w:rsidRPr="00DE5F78" w:rsidRDefault="00617414" w:rsidP="00244EDF">
      <w:pPr>
        <w:shd w:val="clear" w:color="auto" w:fill="F6F6F6"/>
        <w:spacing w:before="100" w:beforeAutospacing="1" w:line="270" w:lineRule="atLeast"/>
        <w:jc w:val="both"/>
        <w:textAlignment w:val="baseline"/>
      </w:pPr>
    </w:p>
    <w:p w:rsidR="00617414" w:rsidRPr="00DE5F78" w:rsidRDefault="00617414" w:rsidP="00244EDF">
      <w:pPr>
        <w:shd w:val="clear" w:color="auto" w:fill="F6F6F6"/>
        <w:spacing w:before="100" w:beforeAutospacing="1" w:line="270" w:lineRule="atLeast"/>
        <w:jc w:val="both"/>
        <w:textAlignment w:val="baseline"/>
      </w:pPr>
    </w:p>
    <w:p w:rsidR="00617414" w:rsidRPr="00DE5F78" w:rsidRDefault="00617414" w:rsidP="00244EDF">
      <w:pPr>
        <w:shd w:val="clear" w:color="auto" w:fill="F6F6F6"/>
        <w:spacing w:before="100" w:beforeAutospacing="1" w:line="270" w:lineRule="atLeast"/>
        <w:jc w:val="both"/>
        <w:textAlignment w:val="baseline"/>
      </w:pPr>
    </w:p>
    <w:p w:rsidR="00617414" w:rsidRPr="00DE5F78" w:rsidRDefault="00617414" w:rsidP="00244EDF">
      <w:pPr>
        <w:shd w:val="clear" w:color="auto" w:fill="F6F6F6"/>
        <w:spacing w:before="100" w:beforeAutospacing="1" w:line="270" w:lineRule="atLeast"/>
        <w:jc w:val="both"/>
        <w:textAlignment w:val="baseline"/>
      </w:pPr>
    </w:p>
    <w:p w:rsidR="00617414" w:rsidRPr="00DE5F78" w:rsidRDefault="00617414" w:rsidP="00244EDF">
      <w:pPr>
        <w:shd w:val="clear" w:color="auto" w:fill="F6F6F6"/>
        <w:spacing w:before="100" w:beforeAutospacing="1" w:line="270" w:lineRule="atLeast"/>
        <w:jc w:val="both"/>
        <w:textAlignment w:val="baseline"/>
      </w:pPr>
    </w:p>
    <w:p w:rsidR="00617414" w:rsidRPr="00DE5F78" w:rsidRDefault="00617414" w:rsidP="00244EDF">
      <w:pPr>
        <w:shd w:val="clear" w:color="auto" w:fill="F6F6F6"/>
        <w:spacing w:before="100" w:beforeAutospacing="1" w:line="270" w:lineRule="atLeast"/>
        <w:jc w:val="both"/>
        <w:textAlignment w:val="baseline"/>
      </w:pPr>
    </w:p>
    <w:p w:rsidR="00617414" w:rsidRPr="00DE5F78" w:rsidRDefault="00617414" w:rsidP="00244EDF">
      <w:pPr>
        <w:shd w:val="clear" w:color="auto" w:fill="F6F6F6"/>
        <w:spacing w:before="100" w:beforeAutospacing="1" w:line="270" w:lineRule="atLeast"/>
        <w:jc w:val="both"/>
        <w:textAlignment w:val="baseline"/>
      </w:pPr>
    </w:p>
    <w:p w:rsidR="00617414" w:rsidRPr="00DE5F78" w:rsidRDefault="00617414" w:rsidP="00244EDF">
      <w:pPr>
        <w:shd w:val="clear" w:color="auto" w:fill="F6F6F6"/>
        <w:spacing w:before="100" w:beforeAutospacing="1" w:line="270" w:lineRule="atLeast"/>
        <w:jc w:val="both"/>
        <w:textAlignment w:val="baseline"/>
      </w:pPr>
    </w:p>
    <w:p w:rsidR="00617414" w:rsidRPr="00DE5F78" w:rsidRDefault="00617414" w:rsidP="00244EDF">
      <w:pPr>
        <w:shd w:val="clear" w:color="auto" w:fill="F6F6F6"/>
        <w:spacing w:before="100" w:beforeAutospacing="1" w:line="270" w:lineRule="atLeast"/>
        <w:jc w:val="both"/>
        <w:textAlignment w:val="baseline"/>
      </w:pPr>
    </w:p>
    <w:p w:rsidR="00244EDF" w:rsidRPr="009E35B3" w:rsidRDefault="00244EDF" w:rsidP="00244EDF">
      <w:pPr>
        <w:shd w:val="clear" w:color="auto" w:fill="F6F6F6"/>
        <w:spacing w:before="100" w:beforeAutospacing="1" w:after="240" w:line="270" w:lineRule="atLeast"/>
        <w:jc w:val="both"/>
        <w:textAlignment w:val="baseline"/>
      </w:pPr>
      <w:r w:rsidRPr="009E35B3">
        <w:t> </w:t>
      </w:r>
    </w:p>
    <w:p w:rsidR="00244EDF" w:rsidRPr="009E35B3" w:rsidRDefault="00244EDF" w:rsidP="00244EDF">
      <w:pPr>
        <w:shd w:val="clear" w:color="auto" w:fill="F6F6F6"/>
        <w:spacing w:before="100" w:beforeAutospacing="1" w:line="270" w:lineRule="atLeast"/>
        <w:textAlignment w:val="baseline"/>
      </w:pPr>
      <w:r w:rsidRPr="009E35B3">
        <w:lastRenderedPageBreak/>
        <w:t> </w:t>
      </w:r>
      <w:r w:rsidRPr="009E35B3">
        <w:rPr>
          <w:b/>
          <w:bCs/>
        </w:rPr>
        <w:t>Мультимедийные ресурсы нового поколения для изучения детьми татарского языка</w:t>
      </w:r>
    </w:p>
    <w:p w:rsidR="00244EDF" w:rsidRPr="009E35B3" w:rsidRDefault="00244EDF" w:rsidP="00244EDF">
      <w:pPr>
        <w:shd w:val="clear" w:color="auto" w:fill="F6F6F6"/>
        <w:spacing w:before="100" w:beforeAutospacing="1" w:line="270" w:lineRule="atLeast"/>
        <w:textAlignment w:val="baseline"/>
      </w:pPr>
      <w:r w:rsidRPr="009E35B3">
        <w:t> </w:t>
      </w:r>
    </w:p>
    <w:p w:rsidR="00244EDF" w:rsidRPr="009E35B3" w:rsidRDefault="00244EDF" w:rsidP="00244EDF">
      <w:pPr>
        <w:shd w:val="clear" w:color="auto" w:fill="F6F6F6"/>
        <w:spacing w:line="270" w:lineRule="atLeast"/>
        <w:ind w:left="4410" w:hanging="360"/>
        <w:textAlignment w:val="baseline"/>
      </w:pPr>
      <w:r w:rsidRPr="009E35B3">
        <w:t>Разработаны 5 мультфильмов на татарском языке (объединение «Татармультфильм»)</w:t>
      </w:r>
    </w:p>
    <w:p w:rsidR="00244EDF" w:rsidRPr="009E35B3" w:rsidRDefault="00244EDF" w:rsidP="00244EDF">
      <w:pPr>
        <w:shd w:val="clear" w:color="auto" w:fill="F6F6F6"/>
        <w:spacing w:line="270" w:lineRule="atLeast"/>
        <w:ind w:left="4410" w:hanging="360"/>
        <w:textAlignment w:val="baseline"/>
      </w:pPr>
      <w:r w:rsidRPr="009E35B3">
        <w:t>Разработаны содержание 45 анимационных сюжетов</w:t>
      </w:r>
    </w:p>
    <w:p w:rsidR="00244EDF" w:rsidRPr="009E35B3" w:rsidRDefault="00244EDF" w:rsidP="00244EDF">
      <w:pPr>
        <w:shd w:val="clear" w:color="auto" w:fill="F6F6F6"/>
        <w:spacing w:line="270" w:lineRule="atLeast"/>
        <w:ind w:left="4410" w:hanging="360"/>
        <w:textAlignment w:val="baseline"/>
      </w:pPr>
      <w:r w:rsidRPr="009E35B3">
        <w:t>Создана познавательно-развлекательная  телевизионная передача «Әкият илендә» (трансляция по ТНВ, по воскресеньям в 9.30)</w:t>
      </w:r>
    </w:p>
    <w:p w:rsidR="00244EDF" w:rsidRPr="009E35B3" w:rsidRDefault="00244EDF" w:rsidP="00244EDF">
      <w:pPr>
        <w:shd w:val="clear" w:color="auto" w:fill="F6F6F6"/>
        <w:spacing w:line="270" w:lineRule="atLeast"/>
        <w:ind w:left="4410" w:hanging="360"/>
        <w:textAlignment w:val="baseline"/>
      </w:pPr>
      <w:r w:rsidRPr="009E35B3">
        <w:t>Тиражирован комплект из трех дисков: музыкальные сказки на тат.яз - «</w:t>
      </w:r>
      <w:r w:rsidRPr="009E35B3">
        <w:rPr>
          <w:lang w:val="tt-RU"/>
        </w:rPr>
        <w:t>Африка хикмәтләре</w:t>
      </w:r>
      <w:r w:rsidRPr="009E35B3">
        <w:t>», «</w:t>
      </w:r>
      <w:r w:rsidRPr="009E35B3">
        <w:rPr>
          <w:lang w:val="tt-RU"/>
        </w:rPr>
        <w:t>Сертотмас үрдәк</w:t>
      </w:r>
      <w:r w:rsidRPr="009E35B3">
        <w:t>», «</w:t>
      </w:r>
      <w:r w:rsidRPr="009E35B3">
        <w:rPr>
          <w:lang w:val="tt-RU"/>
        </w:rPr>
        <w:t>Бардым күлгә, салдым кармак...</w:t>
      </w:r>
      <w:r w:rsidRPr="009E35B3">
        <w:t>»</w:t>
      </w:r>
      <w:r w:rsidRPr="009E35B3">
        <w:rPr>
          <w:lang w:val="tt-RU"/>
        </w:rPr>
        <w:t> детские песни на тат.яз. – </w:t>
      </w:r>
      <w:r w:rsidRPr="009E35B3">
        <w:t>«</w:t>
      </w:r>
      <w:r w:rsidRPr="009E35B3">
        <w:rPr>
          <w:lang w:val="tt-RU"/>
        </w:rPr>
        <w:t>Бииләр итек-читекләр</w:t>
      </w:r>
      <w:r w:rsidRPr="009E35B3">
        <w:t>» Луизы Батыр-Булгари</w:t>
      </w:r>
    </w:p>
    <w:p w:rsidR="00244EDF" w:rsidRPr="009E35B3" w:rsidRDefault="00244EDF" w:rsidP="00244EDF">
      <w:pPr>
        <w:shd w:val="clear" w:color="auto" w:fill="F6F6F6"/>
        <w:spacing w:line="270" w:lineRule="atLeast"/>
        <w:ind w:left="4410" w:hanging="360"/>
        <w:textAlignment w:val="baseline"/>
      </w:pPr>
      <w:r w:rsidRPr="009E35B3">
        <w:t>Разработаны аудиозаписи татарских народных танцевальных мелодий «Шома бас» (29 мелодий)</w:t>
      </w:r>
    </w:p>
    <w:p w:rsidR="00244EDF" w:rsidRPr="009E35B3" w:rsidRDefault="00244EDF" w:rsidP="00244EDF">
      <w:pPr>
        <w:shd w:val="clear" w:color="auto" w:fill="F6F6F6"/>
        <w:spacing w:line="270" w:lineRule="atLeast"/>
        <w:ind w:left="4410" w:hanging="360"/>
        <w:textAlignment w:val="baseline"/>
      </w:pPr>
      <w:r w:rsidRPr="009E35B3">
        <w:t>Осуществлен перевод 8 мультфильмов на татарский язык</w:t>
      </w:r>
    </w:p>
    <w:p w:rsidR="00244EDF" w:rsidRPr="009E35B3" w:rsidRDefault="00244EDF" w:rsidP="00244EDF">
      <w:pPr>
        <w:shd w:val="clear" w:color="auto" w:fill="F6F6F6"/>
        <w:spacing w:before="100" w:beforeAutospacing="1" w:line="270" w:lineRule="atLeast"/>
        <w:textAlignment w:val="baseline"/>
      </w:pPr>
      <w:r w:rsidRPr="009E35B3">
        <w:t> </w:t>
      </w:r>
    </w:p>
    <w:p w:rsidR="00244EDF" w:rsidRPr="009E35B3" w:rsidRDefault="00244EDF" w:rsidP="00244EDF">
      <w:pPr>
        <w:shd w:val="clear" w:color="auto" w:fill="F6F6F6"/>
        <w:spacing w:before="100" w:beforeAutospacing="1" w:line="270" w:lineRule="atLeast"/>
        <w:jc w:val="center"/>
        <w:textAlignment w:val="baseline"/>
        <w:outlineLvl w:val="0"/>
      </w:pPr>
      <w:r w:rsidRPr="009E35B3">
        <w:rPr>
          <w:b/>
          <w:bCs/>
        </w:rPr>
        <w:t>Перевод мультипликационных фильмов «Союзмультфильм» на  татарский язык:</w:t>
      </w:r>
    </w:p>
    <w:p w:rsidR="00244EDF" w:rsidRPr="009E35B3" w:rsidRDefault="00244EDF" w:rsidP="00244EDF">
      <w:pPr>
        <w:shd w:val="clear" w:color="auto" w:fill="F6F6F6"/>
        <w:spacing w:before="100" w:beforeAutospacing="1" w:line="270" w:lineRule="atLeast"/>
        <w:textAlignment w:val="baseline"/>
      </w:pPr>
      <w:r w:rsidRPr="009E35B3">
        <w:t> </w:t>
      </w:r>
    </w:p>
    <w:p w:rsidR="00244EDF" w:rsidRPr="009E35B3" w:rsidRDefault="00244EDF" w:rsidP="00244EDF">
      <w:pPr>
        <w:shd w:val="clear" w:color="auto" w:fill="F6F6F6"/>
        <w:spacing w:line="270" w:lineRule="atLeast"/>
        <w:ind w:left="4410" w:hanging="360"/>
        <w:textAlignment w:val="baseline"/>
      </w:pPr>
      <w:r w:rsidRPr="009E35B3">
        <w:t>1.     Крокодил Гена </w:t>
      </w:r>
    </w:p>
    <w:p w:rsidR="00244EDF" w:rsidRPr="009E35B3" w:rsidRDefault="00244EDF" w:rsidP="00244EDF">
      <w:pPr>
        <w:shd w:val="clear" w:color="auto" w:fill="F6F6F6"/>
        <w:spacing w:line="270" w:lineRule="atLeast"/>
        <w:ind w:left="4410" w:hanging="360"/>
        <w:textAlignment w:val="baseline"/>
      </w:pPr>
      <w:r w:rsidRPr="009E35B3">
        <w:t>2.      Чебурашка</w:t>
      </w:r>
    </w:p>
    <w:p w:rsidR="00244EDF" w:rsidRPr="009E35B3" w:rsidRDefault="00244EDF" w:rsidP="00244EDF">
      <w:pPr>
        <w:shd w:val="clear" w:color="auto" w:fill="F6F6F6"/>
        <w:spacing w:line="270" w:lineRule="atLeast"/>
        <w:ind w:left="4410" w:hanging="360"/>
        <w:textAlignment w:val="baseline"/>
      </w:pPr>
      <w:r w:rsidRPr="009E35B3">
        <w:t>3.      Шапокляк</w:t>
      </w:r>
    </w:p>
    <w:p w:rsidR="00244EDF" w:rsidRPr="009E35B3" w:rsidRDefault="00244EDF" w:rsidP="00244EDF">
      <w:pPr>
        <w:shd w:val="clear" w:color="auto" w:fill="F6F6F6"/>
        <w:spacing w:line="270" w:lineRule="atLeast"/>
        <w:ind w:left="4410" w:hanging="360"/>
        <w:textAlignment w:val="baseline"/>
      </w:pPr>
      <w:r w:rsidRPr="009E35B3">
        <w:t>4.      Как львенок и черепаха пели песню</w:t>
      </w:r>
    </w:p>
    <w:p w:rsidR="00244EDF" w:rsidRPr="009E35B3" w:rsidRDefault="00244EDF" w:rsidP="00244EDF">
      <w:pPr>
        <w:shd w:val="clear" w:color="auto" w:fill="F6F6F6"/>
        <w:spacing w:line="270" w:lineRule="atLeast"/>
        <w:ind w:left="4410" w:hanging="360"/>
        <w:textAlignment w:val="baseline"/>
      </w:pPr>
      <w:r w:rsidRPr="009E35B3">
        <w:t>5.      Винни-Пух</w:t>
      </w:r>
    </w:p>
    <w:p w:rsidR="00244EDF" w:rsidRPr="009E35B3" w:rsidRDefault="00244EDF" w:rsidP="00244EDF">
      <w:pPr>
        <w:shd w:val="clear" w:color="auto" w:fill="F6F6F6"/>
        <w:spacing w:line="270" w:lineRule="atLeast"/>
        <w:ind w:left="4410" w:hanging="360"/>
        <w:textAlignment w:val="baseline"/>
      </w:pPr>
      <w:r w:rsidRPr="009E35B3">
        <w:t>6.      Винни-Пух идет в гости</w:t>
      </w:r>
    </w:p>
    <w:p w:rsidR="00244EDF" w:rsidRPr="009E35B3" w:rsidRDefault="00244EDF" w:rsidP="00244EDF">
      <w:pPr>
        <w:shd w:val="clear" w:color="auto" w:fill="F6F6F6"/>
        <w:spacing w:line="270" w:lineRule="atLeast"/>
        <w:ind w:left="4410" w:hanging="360"/>
        <w:textAlignment w:val="baseline"/>
      </w:pPr>
      <w:r w:rsidRPr="009E35B3">
        <w:t>7.      Винни-Пух и день забот</w:t>
      </w:r>
    </w:p>
    <w:p w:rsidR="00244EDF" w:rsidRPr="009E35B3" w:rsidRDefault="00244EDF" w:rsidP="00244EDF">
      <w:pPr>
        <w:shd w:val="clear" w:color="auto" w:fill="F6F6F6"/>
        <w:spacing w:line="270" w:lineRule="atLeast"/>
        <w:ind w:left="4410" w:hanging="360"/>
        <w:textAlignment w:val="baseline"/>
      </w:pPr>
      <w:r w:rsidRPr="009E35B3">
        <w:t>8.     Котенок по имени Гав № 1</w:t>
      </w:r>
    </w:p>
    <w:p w:rsidR="00244EDF" w:rsidRPr="009E35B3" w:rsidRDefault="00244EDF" w:rsidP="00244EDF">
      <w:pPr>
        <w:shd w:val="clear" w:color="auto" w:fill="F6F6F6"/>
        <w:spacing w:line="270" w:lineRule="atLeast"/>
        <w:ind w:left="4410" w:hanging="360"/>
        <w:textAlignment w:val="baseline"/>
      </w:pPr>
      <w:r w:rsidRPr="009E35B3">
        <w:t>9.      Котенок по имени Гав № 2</w:t>
      </w:r>
    </w:p>
    <w:p w:rsidR="00244EDF" w:rsidRPr="009E35B3" w:rsidRDefault="00244EDF" w:rsidP="00244EDF">
      <w:pPr>
        <w:shd w:val="clear" w:color="auto" w:fill="F6F6F6"/>
        <w:spacing w:line="270" w:lineRule="atLeast"/>
        <w:ind w:left="4410" w:hanging="360"/>
        <w:textAlignment w:val="baseline"/>
      </w:pPr>
      <w:r w:rsidRPr="009E35B3">
        <w:t>10.  Котенок по имени Гав № 3</w:t>
      </w:r>
    </w:p>
    <w:p w:rsidR="00244EDF" w:rsidRPr="009E35B3" w:rsidRDefault="00244EDF" w:rsidP="00244EDF">
      <w:pPr>
        <w:shd w:val="clear" w:color="auto" w:fill="F6F6F6"/>
        <w:spacing w:line="270" w:lineRule="atLeast"/>
        <w:ind w:left="4410" w:hanging="360"/>
        <w:textAlignment w:val="baseline"/>
      </w:pPr>
      <w:r w:rsidRPr="009E35B3">
        <w:t>11.  Трое из Простоквашино</w:t>
      </w:r>
    </w:p>
    <w:p w:rsidR="00244EDF" w:rsidRPr="009E35B3" w:rsidRDefault="00244EDF" w:rsidP="00244EDF">
      <w:pPr>
        <w:shd w:val="clear" w:color="auto" w:fill="F6F6F6"/>
        <w:spacing w:line="270" w:lineRule="atLeast"/>
        <w:ind w:left="4410" w:hanging="360"/>
        <w:textAlignment w:val="baseline"/>
      </w:pPr>
      <w:r w:rsidRPr="009E35B3">
        <w:t>12.  Каникулы в Простоквашино</w:t>
      </w:r>
    </w:p>
    <w:p w:rsidR="00244EDF" w:rsidRPr="009E35B3" w:rsidRDefault="00244EDF" w:rsidP="00244EDF">
      <w:pPr>
        <w:shd w:val="clear" w:color="auto" w:fill="F6F6F6"/>
        <w:spacing w:line="270" w:lineRule="atLeast"/>
        <w:ind w:left="4410" w:hanging="360"/>
        <w:textAlignment w:val="baseline"/>
      </w:pPr>
      <w:r w:rsidRPr="009E35B3">
        <w:t>13.  Зима в Простоквашино</w:t>
      </w:r>
    </w:p>
    <w:p w:rsidR="00244EDF" w:rsidRPr="009E35B3" w:rsidRDefault="00244EDF" w:rsidP="00244EDF">
      <w:pPr>
        <w:shd w:val="clear" w:color="auto" w:fill="F6F6F6"/>
        <w:spacing w:line="270" w:lineRule="atLeast"/>
        <w:ind w:left="4410" w:hanging="360"/>
        <w:textAlignment w:val="baseline"/>
      </w:pPr>
      <w:r w:rsidRPr="009E35B3">
        <w:t>14.  Кто сказал «Мяу»?</w:t>
      </w:r>
    </w:p>
    <w:p w:rsidR="00244EDF" w:rsidRPr="009E35B3" w:rsidRDefault="00244EDF" w:rsidP="00244EDF">
      <w:pPr>
        <w:shd w:val="clear" w:color="auto" w:fill="F6F6F6"/>
        <w:spacing w:line="270" w:lineRule="atLeast"/>
        <w:ind w:left="4410" w:hanging="360"/>
        <w:textAlignment w:val="baseline"/>
      </w:pPr>
      <w:r w:rsidRPr="009E35B3">
        <w:t>15.  Золушка</w:t>
      </w:r>
    </w:p>
    <w:p w:rsidR="00244EDF" w:rsidRPr="009E35B3" w:rsidRDefault="00244EDF" w:rsidP="00244EDF">
      <w:pPr>
        <w:shd w:val="clear" w:color="auto" w:fill="F6F6F6"/>
        <w:spacing w:line="270" w:lineRule="atLeast"/>
        <w:ind w:left="4410" w:hanging="360"/>
        <w:textAlignment w:val="baseline"/>
      </w:pPr>
      <w:r w:rsidRPr="009E35B3">
        <w:t>16.  Двенадцать месяцев</w:t>
      </w:r>
    </w:p>
    <w:p w:rsidR="00244EDF" w:rsidRPr="009E35B3" w:rsidRDefault="00244EDF" w:rsidP="00244EDF">
      <w:pPr>
        <w:shd w:val="clear" w:color="auto" w:fill="F6F6F6"/>
        <w:spacing w:line="270" w:lineRule="atLeast"/>
        <w:ind w:left="4410" w:hanging="360"/>
        <w:textAlignment w:val="baseline"/>
      </w:pPr>
      <w:r w:rsidRPr="009E35B3">
        <w:lastRenderedPageBreak/>
        <w:t>17.  Малыш и Карлсон</w:t>
      </w:r>
    </w:p>
    <w:p w:rsidR="00244EDF" w:rsidRPr="009E35B3" w:rsidRDefault="00244EDF" w:rsidP="00244EDF">
      <w:pPr>
        <w:shd w:val="clear" w:color="auto" w:fill="F6F6F6"/>
        <w:spacing w:line="270" w:lineRule="atLeast"/>
        <w:ind w:left="4410" w:hanging="360"/>
        <w:textAlignment w:val="baseline"/>
      </w:pPr>
      <w:r w:rsidRPr="009E35B3">
        <w:t>18.  Карлсон вернулся</w:t>
      </w:r>
    </w:p>
    <w:p w:rsidR="00244EDF" w:rsidRPr="009E35B3" w:rsidRDefault="00244EDF" w:rsidP="00244EDF">
      <w:pPr>
        <w:shd w:val="clear" w:color="auto" w:fill="F6F6F6"/>
        <w:spacing w:before="100" w:beforeAutospacing="1" w:line="270" w:lineRule="atLeast"/>
        <w:jc w:val="center"/>
        <w:textAlignment w:val="baseline"/>
        <w:outlineLvl w:val="0"/>
      </w:pPr>
      <w:r w:rsidRPr="009E35B3">
        <w:t> </w:t>
      </w:r>
      <w:r w:rsidRPr="009E35B3">
        <w:rPr>
          <w:b/>
          <w:bCs/>
        </w:rPr>
        <w:t>Анимационные сюжеты (до 3-х минут):</w:t>
      </w:r>
    </w:p>
    <w:p w:rsidR="00244EDF" w:rsidRPr="009E35B3" w:rsidRDefault="00244EDF" w:rsidP="00244EDF">
      <w:pPr>
        <w:shd w:val="clear" w:color="auto" w:fill="F6F6F6"/>
        <w:spacing w:line="270" w:lineRule="atLeast"/>
        <w:ind w:left="4410" w:hanging="360"/>
        <w:textAlignment w:val="baseline"/>
      </w:pPr>
      <w:r w:rsidRPr="009E35B3">
        <w:rPr>
          <w:lang w:val="tt-RU"/>
        </w:rPr>
        <w:t>1.     Әйдә дуслашыйк</w:t>
      </w:r>
    </w:p>
    <w:p w:rsidR="00244EDF" w:rsidRPr="009E35B3" w:rsidRDefault="00244EDF" w:rsidP="00244EDF">
      <w:pPr>
        <w:shd w:val="clear" w:color="auto" w:fill="F6F6F6"/>
        <w:spacing w:line="270" w:lineRule="atLeast"/>
        <w:ind w:left="4410" w:hanging="360"/>
        <w:textAlignment w:val="baseline"/>
      </w:pPr>
      <w:r w:rsidRPr="009E35B3">
        <w:rPr>
          <w:lang w:val="tt-RU"/>
        </w:rPr>
        <w:t>2.     Качышлы уйныйбыз</w:t>
      </w:r>
    </w:p>
    <w:p w:rsidR="00244EDF" w:rsidRPr="009E35B3" w:rsidRDefault="00244EDF" w:rsidP="00244EDF">
      <w:pPr>
        <w:shd w:val="clear" w:color="auto" w:fill="F6F6F6"/>
        <w:spacing w:line="270" w:lineRule="atLeast"/>
        <w:ind w:left="4410" w:hanging="360"/>
        <w:textAlignment w:val="baseline"/>
      </w:pPr>
      <w:r w:rsidRPr="009E35B3">
        <w:rPr>
          <w:lang w:val="tt-RU"/>
        </w:rPr>
        <w:t>3.     Шалкан әкияте буенча</w:t>
      </w:r>
    </w:p>
    <w:p w:rsidR="00244EDF" w:rsidRPr="009E35B3" w:rsidRDefault="00244EDF" w:rsidP="00244EDF">
      <w:pPr>
        <w:shd w:val="clear" w:color="auto" w:fill="F6F6F6"/>
        <w:spacing w:line="270" w:lineRule="atLeast"/>
        <w:ind w:left="4410" w:hanging="360"/>
        <w:textAlignment w:val="baseline"/>
      </w:pPr>
      <w:r w:rsidRPr="009E35B3">
        <w:rPr>
          <w:lang w:val="tt-RU"/>
        </w:rPr>
        <w:t>4.     Безнең кунаклар</w:t>
      </w:r>
    </w:p>
    <w:p w:rsidR="00244EDF" w:rsidRPr="009E35B3" w:rsidRDefault="00244EDF" w:rsidP="00244EDF">
      <w:pPr>
        <w:jc w:val="both"/>
      </w:pPr>
    </w:p>
    <w:p w:rsidR="00244EDF" w:rsidRPr="00A52A67" w:rsidRDefault="00244EDF" w:rsidP="00005243">
      <w:pPr>
        <w:pStyle w:val="1"/>
        <w:shd w:val="clear" w:color="auto" w:fill="F6F6F6"/>
        <w:spacing w:before="0" w:after="240"/>
        <w:textAlignment w:val="baseline"/>
        <w:rPr>
          <w:rFonts w:ascii="Arial" w:hAnsi="Arial" w:cs="Arial"/>
          <w:b w:val="0"/>
          <w:bCs w:val="0"/>
          <w:color w:val="000000"/>
          <w:sz w:val="32"/>
          <w:szCs w:val="32"/>
        </w:rPr>
      </w:pPr>
    </w:p>
    <w:p w:rsidR="00244EDF" w:rsidRDefault="00244EDF" w:rsidP="00005243">
      <w:pPr>
        <w:pStyle w:val="1"/>
        <w:shd w:val="clear" w:color="auto" w:fill="F6F6F6"/>
        <w:spacing w:before="0" w:after="240"/>
        <w:textAlignment w:val="baseline"/>
        <w:rPr>
          <w:rFonts w:ascii="Arial" w:hAnsi="Arial" w:cs="Arial"/>
          <w:b w:val="0"/>
          <w:bCs w:val="0"/>
          <w:color w:val="000000"/>
          <w:sz w:val="32"/>
          <w:szCs w:val="32"/>
          <w:lang w:val="en-US"/>
        </w:rPr>
      </w:pPr>
    </w:p>
    <w:p w:rsidR="00A52A67" w:rsidRDefault="00A52A67" w:rsidP="00A52A67">
      <w:pPr>
        <w:rPr>
          <w:lang w:val="en-US"/>
        </w:rPr>
      </w:pPr>
    </w:p>
    <w:p w:rsidR="00A52A67" w:rsidRDefault="00A52A67" w:rsidP="00A52A67">
      <w:pPr>
        <w:rPr>
          <w:lang w:val="en-US"/>
        </w:rPr>
      </w:pPr>
    </w:p>
    <w:p w:rsidR="00A52A67" w:rsidRPr="00A52A67" w:rsidRDefault="00A52A67" w:rsidP="00A52A67">
      <w:pPr>
        <w:rPr>
          <w:lang w:val="en-US"/>
        </w:rPr>
      </w:pPr>
    </w:p>
    <w:p w:rsidR="00005243" w:rsidRDefault="00005243" w:rsidP="00005243">
      <w:pPr>
        <w:pStyle w:val="1"/>
        <w:shd w:val="clear" w:color="auto" w:fill="F6F6F6"/>
        <w:spacing w:before="0" w:after="240"/>
        <w:textAlignment w:val="baseline"/>
        <w:rPr>
          <w:rFonts w:ascii="Arial" w:hAnsi="Arial" w:cs="Arial"/>
          <w:b w:val="0"/>
          <w:bCs w:val="0"/>
          <w:color w:val="000000"/>
          <w:sz w:val="32"/>
          <w:szCs w:val="32"/>
        </w:rPr>
      </w:pPr>
      <w:proofErr w:type="gramStart"/>
      <w:r>
        <w:rPr>
          <w:rFonts w:ascii="Arial" w:hAnsi="Arial" w:cs="Arial"/>
          <w:b w:val="0"/>
          <w:bCs w:val="0"/>
          <w:color w:val="000000"/>
          <w:sz w:val="32"/>
          <w:szCs w:val="32"/>
        </w:rPr>
        <w:t>Этно-культурное</w:t>
      </w:r>
      <w:proofErr w:type="gramEnd"/>
      <w:r>
        <w:rPr>
          <w:rFonts w:ascii="Arial" w:hAnsi="Arial" w:cs="Arial"/>
          <w:b w:val="0"/>
          <w:bCs w:val="0"/>
          <w:color w:val="000000"/>
          <w:sz w:val="32"/>
          <w:szCs w:val="32"/>
        </w:rPr>
        <w:t xml:space="preserve"> национальное составляющее / Этно мәдәни милли тәшкиләү</w:t>
      </w:r>
    </w:p>
    <w:p w:rsidR="00005243" w:rsidRDefault="00005243" w:rsidP="00005243">
      <w:pPr>
        <w:pStyle w:val="a7"/>
        <w:shd w:val="clear" w:color="auto" w:fill="F6F6F6"/>
        <w:spacing w:before="0" w:beforeAutospacing="0" w:after="0" w:afterAutospacing="0" w:line="270" w:lineRule="atLeast"/>
        <w:textAlignment w:val="baseline"/>
        <w:rPr>
          <w:rFonts w:ascii="Arial" w:hAnsi="Arial" w:cs="Arial"/>
          <w:color w:val="000000"/>
          <w:sz w:val="18"/>
          <w:szCs w:val="18"/>
        </w:rPr>
      </w:pPr>
      <w:r>
        <w:rPr>
          <w:rStyle w:val="a9"/>
          <w:rFonts w:ascii="Arial" w:hAnsi="Arial" w:cs="Arial"/>
          <w:color w:val="000000"/>
          <w:sz w:val="18"/>
          <w:szCs w:val="18"/>
          <w:bdr w:val="none" w:sz="0" w:space="0" w:color="auto" w:frame="1"/>
        </w:rPr>
        <w:t>Файлы на сайте представленые в форматах</w:t>
      </w:r>
      <w:r>
        <w:rPr>
          <w:rStyle w:val="apple-converted-space"/>
          <w:rFonts w:ascii="Arial" w:hAnsi="Arial" w:cs="Arial"/>
          <w:i/>
          <w:iCs/>
          <w:color w:val="000000"/>
          <w:sz w:val="18"/>
          <w:szCs w:val="18"/>
          <w:bdr w:val="none" w:sz="0" w:space="0" w:color="auto" w:frame="1"/>
        </w:rPr>
        <w:t> </w:t>
      </w:r>
      <w:r>
        <w:rPr>
          <w:rStyle w:val="aa"/>
          <w:rFonts w:ascii="Arial" w:hAnsi="Arial" w:cs="Arial"/>
          <w:i/>
          <w:iCs/>
          <w:color w:val="000000"/>
          <w:sz w:val="18"/>
          <w:szCs w:val="18"/>
          <w:bdr w:val="none" w:sz="0" w:space="0" w:color="auto" w:frame="1"/>
        </w:rPr>
        <w:t>*.doc, *.docx, *.xls, *.xlsx,</w:t>
      </w:r>
      <w:r>
        <w:rPr>
          <w:rStyle w:val="apple-converted-space"/>
          <w:rFonts w:ascii="Arial" w:hAnsi="Arial" w:cs="Arial"/>
          <w:b/>
          <w:bCs/>
          <w:i/>
          <w:iCs/>
          <w:color w:val="000000"/>
          <w:sz w:val="18"/>
          <w:szCs w:val="18"/>
          <w:bdr w:val="none" w:sz="0" w:space="0" w:color="auto" w:frame="1"/>
        </w:rPr>
        <w:t> </w:t>
      </w:r>
      <w:r>
        <w:rPr>
          <w:rStyle w:val="aa"/>
          <w:rFonts w:ascii="Arial" w:hAnsi="Arial" w:cs="Arial"/>
          <w:i/>
          <w:iCs/>
          <w:color w:val="000000"/>
          <w:sz w:val="18"/>
          <w:szCs w:val="18"/>
          <w:bdr w:val="none" w:sz="0" w:space="0" w:color="auto" w:frame="1"/>
        </w:rPr>
        <w:t>*.ppt,</w:t>
      </w:r>
      <w:r>
        <w:rPr>
          <w:rStyle w:val="apple-converted-space"/>
          <w:rFonts w:ascii="Arial" w:hAnsi="Arial" w:cs="Arial"/>
          <w:b/>
          <w:bCs/>
          <w:i/>
          <w:iCs/>
          <w:color w:val="000000"/>
          <w:sz w:val="18"/>
          <w:szCs w:val="18"/>
          <w:bdr w:val="none" w:sz="0" w:space="0" w:color="auto" w:frame="1"/>
        </w:rPr>
        <w:t> </w:t>
      </w:r>
      <w:proofErr w:type="gramStart"/>
      <w:r>
        <w:rPr>
          <w:rStyle w:val="aa"/>
          <w:rFonts w:ascii="Arial" w:hAnsi="Arial" w:cs="Arial"/>
          <w:i/>
          <w:iCs/>
          <w:color w:val="000000"/>
          <w:sz w:val="18"/>
          <w:szCs w:val="18"/>
          <w:bdr w:val="none" w:sz="0" w:space="0" w:color="auto" w:frame="1"/>
        </w:rPr>
        <w:t>*.ppts</w:t>
      </w:r>
      <w:proofErr w:type="gramEnd"/>
      <w:r>
        <w:rPr>
          <w:rStyle w:val="apple-converted-space"/>
          <w:rFonts w:ascii="Arial" w:hAnsi="Arial" w:cs="Arial"/>
          <w:i/>
          <w:iCs/>
          <w:color w:val="000000"/>
          <w:sz w:val="18"/>
          <w:szCs w:val="18"/>
          <w:bdr w:val="none" w:sz="0" w:space="0" w:color="auto" w:frame="1"/>
        </w:rPr>
        <w:t> </w:t>
      </w:r>
      <w:r>
        <w:rPr>
          <w:rStyle w:val="a9"/>
          <w:rFonts w:ascii="Arial" w:hAnsi="Arial" w:cs="Arial"/>
          <w:color w:val="000000"/>
          <w:sz w:val="18"/>
          <w:szCs w:val="18"/>
          <w:bdr w:val="none" w:sz="0" w:space="0" w:color="auto" w:frame="1"/>
        </w:rPr>
        <w:t>(для просмотра данных форматов необходима установка ПО Microsoft Office, более подробная информация на сайте производителя ПО http://www.microsoft.com/ru-RU/default.aspx) и формате</w:t>
      </w:r>
      <w:r>
        <w:rPr>
          <w:rStyle w:val="apple-converted-space"/>
          <w:rFonts w:ascii="Arial" w:hAnsi="Arial" w:cs="Arial"/>
          <w:i/>
          <w:iCs/>
          <w:color w:val="000000"/>
          <w:sz w:val="18"/>
          <w:szCs w:val="18"/>
          <w:bdr w:val="none" w:sz="0" w:space="0" w:color="auto" w:frame="1"/>
        </w:rPr>
        <w:t> </w:t>
      </w:r>
      <w:r>
        <w:rPr>
          <w:rStyle w:val="aa"/>
          <w:rFonts w:ascii="Arial" w:hAnsi="Arial" w:cs="Arial"/>
          <w:i/>
          <w:iCs/>
          <w:color w:val="000000"/>
          <w:sz w:val="18"/>
          <w:szCs w:val="18"/>
          <w:bdr w:val="none" w:sz="0" w:space="0" w:color="auto" w:frame="1"/>
        </w:rPr>
        <w:t>*.pdf</w:t>
      </w:r>
      <w:r>
        <w:rPr>
          <w:rStyle w:val="apple-converted-space"/>
          <w:rFonts w:ascii="Arial" w:hAnsi="Arial" w:cs="Arial"/>
          <w:i/>
          <w:iCs/>
          <w:color w:val="000000"/>
          <w:sz w:val="18"/>
          <w:szCs w:val="18"/>
          <w:bdr w:val="none" w:sz="0" w:space="0" w:color="auto" w:frame="1"/>
        </w:rPr>
        <w:t> </w:t>
      </w:r>
      <w:r>
        <w:rPr>
          <w:rStyle w:val="a9"/>
          <w:rFonts w:ascii="Arial" w:hAnsi="Arial" w:cs="Arial"/>
          <w:color w:val="000000"/>
          <w:sz w:val="18"/>
          <w:szCs w:val="18"/>
          <w:bdr w:val="none" w:sz="0" w:space="0" w:color="auto" w:frame="1"/>
        </w:rPr>
        <w:t>(для просмотра данного формата необходима установка ПО Adobe Reader; бесплатно скачать ПО можно с сайта производителя http://www.adobe.com/ru)</w:t>
      </w:r>
    </w:p>
    <w:p w:rsidR="00005243" w:rsidRDefault="00005243" w:rsidP="00005243">
      <w:pPr>
        <w:pStyle w:val="a7"/>
        <w:shd w:val="clear" w:color="auto" w:fill="F6F6F6"/>
        <w:spacing w:before="0" w:beforeAutospacing="0" w:after="240" w:afterAutospacing="0" w:line="270" w:lineRule="atLeast"/>
        <w:textAlignment w:val="baseline"/>
        <w:rPr>
          <w:rFonts w:ascii="Arial" w:hAnsi="Arial" w:cs="Arial"/>
          <w:color w:val="000000"/>
          <w:sz w:val="18"/>
          <w:szCs w:val="18"/>
        </w:rPr>
      </w:pPr>
      <w:r>
        <w:rPr>
          <w:rFonts w:ascii="Arial" w:hAnsi="Arial" w:cs="Arial"/>
          <w:color w:val="000000"/>
          <w:sz w:val="18"/>
          <w:szCs w:val="18"/>
        </w:rPr>
        <w:t> </w:t>
      </w:r>
    </w:p>
    <w:p w:rsidR="00005243" w:rsidRDefault="00B825E3" w:rsidP="00005243">
      <w:pPr>
        <w:pStyle w:val="a7"/>
        <w:shd w:val="clear" w:color="auto" w:fill="F6F6F6"/>
        <w:spacing w:before="0" w:beforeAutospacing="0" w:after="0" w:afterAutospacing="0" w:line="270" w:lineRule="atLeast"/>
        <w:textAlignment w:val="baseline"/>
        <w:rPr>
          <w:rFonts w:ascii="Arial" w:hAnsi="Arial" w:cs="Arial"/>
          <w:color w:val="000000"/>
          <w:sz w:val="18"/>
          <w:szCs w:val="18"/>
        </w:rPr>
      </w:pPr>
      <w:hyperlink r:id="rId6" w:history="1">
        <w:r w:rsidR="00005243">
          <w:rPr>
            <w:rStyle w:val="a8"/>
            <w:rFonts w:ascii="Arial" w:hAnsi="Arial" w:cs="Arial"/>
            <w:color w:val="006AC3"/>
            <w:sz w:val="18"/>
            <w:szCs w:val="18"/>
            <w:bdr w:val="none" w:sz="0" w:space="0" w:color="auto" w:frame="1"/>
          </w:rPr>
          <w:t>О внедрении новых УМК по обучению детей двум государственным языкам</w:t>
        </w:r>
        <w:r w:rsidR="00005243">
          <w:rPr>
            <w:rFonts w:ascii="Arial" w:hAnsi="Arial" w:cs="Arial"/>
            <w:color w:val="006AC3"/>
            <w:sz w:val="18"/>
            <w:szCs w:val="18"/>
            <w:u w:val="single"/>
            <w:bdr w:val="none" w:sz="0" w:space="0" w:color="auto" w:frame="1"/>
          </w:rPr>
          <w:br/>
        </w:r>
      </w:hyperlink>
    </w:p>
    <w:p w:rsidR="00005243" w:rsidRDefault="00B825E3" w:rsidP="00005243">
      <w:pPr>
        <w:pStyle w:val="a7"/>
        <w:shd w:val="clear" w:color="auto" w:fill="F6F6F6"/>
        <w:spacing w:before="0" w:beforeAutospacing="0" w:after="0" w:afterAutospacing="0" w:line="270" w:lineRule="atLeast"/>
        <w:textAlignment w:val="baseline"/>
        <w:rPr>
          <w:rFonts w:ascii="Arial" w:hAnsi="Arial" w:cs="Arial"/>
          <w:color w:val="000000"/>
          <w:sz w:val="18"/>
          <w:szCs w:val="18"/>
        </w:rPr>
      </w:pPr>
      <w:hyperlink r:id="rId7" w:history="1">
        <w:r w:rsidR="00005243">
          <w:rPr>
            <w:rStyle w:val="a8"/>
            <w:rFonts w:ascii="Arial" w:hAnsi="Arial" w:cs="Arial"/>
            <w:color w:val="006AC3"/>
            <w:sz w:val="18"/>
            <w:szCs w:val="18"/>
            <w:bdr w:val="none" w:sz="0" w:space="0" w:color="auto" w:frame="1"/>
          </w:rPr>
          <w:t>Online-школа обучения татарскому языку «Ана теле»</w:t>
        </w:r>
      </w:hyperlink>
    </w:p>
    <w:p w:rsidR="00005243" w:rsidRDefault="00005243" w:rsidP="00005243">
      <w:pPr>
        <w:pStyle w:val="a7"/>
        <w:shd w:val="clear" w:color="auto" w:fill="F6F6F6"/>
        <w:spacing w:before="0" w:beforeAutospacing="0" w:after="240" w:afterAutospacing="0" w:line="270" w:lineRule="atLeast"/>
        <w:textAlignment w:val="baseline"/>
        <w:rPr>
          <w:rFonts w:ascii="Arial" w:hAnsi="Arial" w:cs="Arial"/>
          <w:color w:val="000000"/>
          <w:sz w:val="18"/>
          <w:szCs w:val="18"/>
        </w:rPr>
      </w:pPr>
      <w:r>
        <w:rPr>
          <w:rFonts w:ascii="Arial" w:hAnsi="Arial" w:cs="Arial"/>
          <w:color w:val="000000"/>
          <w:sz w:val="18"/>
          <w:szCs w:val="18"/>
        </w:rPr>
        <w:t> </w:t>
      </w:r>
    </w:p>
    <w:p w:rsidR="00005243" w:rsidRDefault="00005243" w:rsidP="00005243">
      <w:pPr>
        <w:numPr>
          <w:ilvl w:val="0"/>
          <w:numId w:val="11"/>
        </w:numPr>
        <w:spacing w:after="0" w:line="240" w:lineRule="auto"/>
        <w:ind w:left="288"/>
        <w:textAlignment w:val="baseline"/>
        <w:rPr>
          <w:rFonts w:ascii="Arial" w:hAnsi="Arial" w:cs="Arial"/>
          <w:color w:val="000000"/>
          <w:sz w:val="18"/>
          <w:szCs w:val="18"/>
        </w:rPr>
      </w:pPr>
      <w:r>
        <w:rPr>
          <w:rFonts w:ascii="Arial" w:hAnsi="Arial" w:cs="Arial"/>
          <w:color w:val="000000"/>
          <w:sz w:val="18"/>
          <w:szCs w:val="18"/>
        </w:rPr>
        <w:t>Открылась электронная мультимедийная  детская библиотека онлайн «БАЛА» (</w:t>
      </w:r>
      <w:hyperlink r:id="rId8" w:history="1">
        <w:r>
          <w:rPr>
            <w:rStyle w:val="a8"/>
            <w:rFonts w:ascii="Arial" w:hAnsi="Arial" w:cs="Arial"/>
            <w:color w:val="006AC3"/>
            <w:sz w:val="18"/>
            <w:szCs w:val="18"/>
            <w:bdr w:val="none" w:sz="0" w:space="0" w:color="auto" w:frame="1"/>
          </w:rPr>
          <w:t>http://www.balarf.ru</w:t>
        </w:r>
      </w:hyperlink>
      <w:r>
        <w:rPr>
          <w:rFonts w:ascii="Arial" w:hAnsi="Arial" w:cs="Arial"/>
          <w:color w:val="000000"/>
          <w:sz w:val="18"/>
          <w:szCs w:val="18"/>
        </w:rPr>
        <w:t>) предназначеная для изучения татарского языка и татарской литературы. В детской библиотеке «БАЛА» представлены два ключевых раздела</w:t>
      </w:r>
      <w:r>
        <w:rPr>
          <w:rStyle w:val="apple-converted-space"/>
          <w:rFonts w:ascii="Arial" w:hAnsi="Arial" w:cs="Arial"/>
          <w:color w:val="000000"/>
          <w:sz w:val="18"/>
          <w:szCs w:val="18"/>
        </w:rPr>
        <w:t> </w:t>
      </w:r>
      <w:r>
        <w:rPr>
          <w:rStyle w:val="aa"/>
          <w:rFonts w:ascii="Arial" w:hAnsi="Arial" w:cs="Arial"/>
          <w:color w:val="000000"/>
          <w:sz w:val="18"/>
          <w:szCs w:val="18"/>
          <w:bdr w:val="none" w:sz="0" w:space="0" w:color="auto" w:frame="1"/>
        </w:rPr>
        <w:t>«Мультфильмы</w:t>
      </w:r>
      <w:r>
        <w:rPr>
          <w:rStyle w:val="apple-converted-space"/>
          <w:rFonts w:ascii="Arial" w:hAnsi="Arial" w:cs="Arial"/>
          <w:b/>
          <w:bCs/>
          <w:color w:val="000000"/>
          <w:sz w:val="18"/>
          <w:szCs w:val="18"/>
          <w:bdr w:val="none" w:sz="0" w:space="0" w:color="auto" w:frame="1"/>
        </w:rPr>
        <w:t> </w:t>
      </w:r>
      <w:r>
        <w:rPr>
          <w:rStyle w:val="aa"/>
          <w:rFonts w:ascii="Arial" w:hAnsi="Arial" w:cs="Arial"/>
          <w:color w:val="000000"/>
          <w:sz w:val="18"/>
          <w:szCs w:val="18"/>
          <w:bdr w:val="none" w:sz="0" w:space="0" w:color="auto" w:frame="1"/>
        </w:rPr>
        <w:t>на татарском</w:t>
      </w:r>
      <w:r>
        <w:rPr>
          <w:rStyle w:val="apple-converted-space"/>
          <w:rFonts w:ascii="Arial" w:hAnsi="Arial" w:cs="Arial"/>
          <w:b/>
          <w:bCs/>
          <w:color w:val="000000"/>
          <w:sz w:val="18"/>
          <w:szCs w:val="18"/>
          <w:bdr w:val="none" w:sz="0" w:space="0" w:color="auto" w:frame="1"/>
        </w:rPr>
        <w:t> </w:t>
      </w:r>
      <w:r>
        <w:rPr>
          <w:rStyle w:val="aa"/>
          <w:rFonts w:ascii="Arial" w:hAnsi="Arial" w:cs="Arial"/>
          <w:color w:val="000000"/>
          <w:sz w:val="18"/>
          <w:szCs w:val="18"/>
          <w:bdr w:val="none" w:sz="0" w:space="0" w:color="auto" w:frame="1"/>
        </w:rPr>
        <w:t>языке»</w:t>
      </w:r>
      <w:r>
        <w:rPr>
          <w:rStyle w:val="apple-converted-space"/>
          <w:rFonts w:ascii="Arial" w:hAnsi="Arial" w:cs="Arial"/>
          <w:color w:val="000000"/>
          <w:sz w:val="18"/>
          <w:szCs w:val="18"/>
        </w:rPr>
        <w:t> </w:t>
      </w:r>
      <w:r>
        <w:rPr>
          <w:rFonts w:ascii="Arial" w:hAnsi="Arial" w:cs="Arial"/>
          <w:color w:val="000000"/>
          <w:sz w:val="18"/>
          <w:szCs w:val="18"/>
        </w:rPr>
        <w:t>и</w:t>
      </w:r>
      <w:r>
        <w:rPr>
          <w:rStyle w:val="apple-converted-space"/>
          <w:rFonts w:ascii="Arial" w:hAnsi="Arial" w:cs="Arial"/>
          <w:color w:val="000000"/>
          <w:sz w:val="18"/>
          <w:szCs w:val="18"/>
        </w:rPr>
        <w:t> </w:t>
      </w:r>
      <w:r>
        <w:rPr>
          <w:rStyle w:val="aa"/>
          <w:rFonts w:ascii="Arial" w:hAnsi="Arial" w:cs="Arial"/>
          <w:color w:val="000000"/>
          <w:sz w:val="18"/>
          <w:szCs w:val="18"/>
          <w:bdr w:val="none" w:sz="0" w:space="0" w:color="auto" w:frame="1"/>
        </w:rPr>
        <w:t>«Библиотека</w:t>
      </w:r>
      <w:r>
        <w:rPr>
          <w:rStyle w:val="apple-converted-space"/>
          <w:rFonts w:ascii="Arial" w:hAnsi="Arial" w:cs="Arial"/>
          <w:b/>
          <w:bCs/>
          <w:color w:val="000000"/>
          <w:sz w:val="18"/>
          <w:szCs w:val="18"/>
          <w:bdr w:val="none" w:sz="0" w:space="0" w:color="auto" w:frame="1"/>
        </w:rPr>
        <w:t> </w:t>
      </w:r>
      <w:r>
        <w:rPr>
          <w:rStyle w:val="aa"/>
          <w:rFonts w:ascii="Arial" w:hAnsi="Arial" w:cs="Arial"/>
          <w:color w:val="000000"/>
          <w:sz w:val="18"/>
          <w:szCs w:val="18"/>
          <w:bdr w:val="none" w:sz="0" w:space="0" w:color="auto" w:frame="1"/>
        </w:rPr>
        <w:t>на татарском</w:t>
      </w:r>
      <w:r>
        <w:rPr>
          <w:rStyle w:val="apple-converted-space"/>
          <w:rFonts w:ascii="Arial" w:hAnsi="Arial" w:cs="Arial"/>
          <w:b/>
          <w:bCs/>
          <w:color w:val="000000"/>
          <w:sz w:val="18"/>
          <w:szCs w:val="18"/>
          <w:bdr w:val="none" w:sz="0" w:space="0" w:color="auto" w:frame="1"/>
        </w:rPr>
        <w:t> </w:t>
      </w:r>
      <w:r>
        <w:rPr>
          <w:rStyle w:val="aa"/>
          <w:rFonts w:ascii="Arial" w:hAnsi="Arial" w:cs="Arial"/>
          <w:color w:val="000000"/>
          <w:sz w:val="18"/>
          <w:szCs w:val="18"/>
          <w:bdr w:val="none" w:sz="0" w:space="0" w:color="auto" w:frame="1"/>
        </w:rPr>
        <w:t>и русскомязыках».</w:t>
      </w:r>
      <w:r>
        <w:rPr>
          <w:rStyle w:val="apple-converted-space"/>
          <w:rFonts w:ascii="Arial" w:hAnsi="Arial" w:cs="Arial"/>
          <w:color w:val="000000"/>
          <w:sz w:val="18"/>
          <w:szCs w:val="18"/>
        </w:rPr>
        <w:t> </w:t>
      </w:r>
      <w:r>
        <w:rPr>
          <w:rFonts w:ascii="Arial" w:hAnsi="Arial" w:cs="Arial"/>
          <w:color w:val="000000"/>
          <w:sz w:val="18"/>
          <w:szCs w:val="18"/>
        </w:rPr>
        <w:t>В разделе «Библиотека» представлены лучшие татарские сказки и произведения татарских писателей и поэтов в интерактивной звуковой иллюстрированной форме.</w:t>
      </w:r>
    </w:p>
    <w:p w:rsidR="00005243" w:rsidRDefault="00005243" w:rsidP="00005243">
      <w:pPr>
        <w:numPr>
          <w:ilvl w:val="0"/>
          <w:numId w:val="11"/>
        </w:numPr>
        <w:spacing w:after="0" w:line="240" w:lineRule="auto"/>
        <w:ind w:left="288"/>
        <w:textAlignment w:val="baseline"/>
        <w:rPr>
          <w:rFonts w:ascii="Arial" w:hAnsi="Arial" w:cs="Arial"/>
          <w:color w:val="000000"/>
          <w:sz w:val="18"/>
          <w:szCs w:val="18"/>
        </w:rPr>
      </w:pPr>
      <w:r>
        <w:rPr>
          <w:rFonts w:ascii="Arial" w:hAnsi="Arial" w:cs="Arial"/>
          <w:color w:val="000000"/>
          <w:sz w:val="18"/>
          <w:szCs w:val="18"/>
          <w:bdr w:val="none" w:sz="0" w:space="0" w:color="auto" w:frame="1"/>
        </w:rPr>
        <w:t>На сайте Министерства образования и науки РТ (</w:t>
      </w:r>
      <w:hyperlink r:id="rId9" w:history="1">
        <w:r>
          <w:rPr>
            <w:rStyle w:val="a8"/>
            <w:rFonts w:ascii="Arial" w:hAnsi="Arial" w:cs="Arial"/>
            <w:color w:val="006AC3"/>
            <w:sz w:val="18"/>
            <w:szCs w:val="18"/>
            <w:bdr w:val="none" w:sz="0" w:space="0" w:color="auto" w:frame="1"/>
          </w:rPr>
          <w:t>http://mon.tatarstan.ru</w:t>
        </w:r>
      </w:hyperlink>
      <w:r>
        <w:rPr>
          <w:rFonts w:ascii="Arial" w:hAnsi="Arial" w:cs="Arial"/>
          <w:color w:val="000000"/>
          <w:sz w:val="18"/>
          <w:szCs w:val="18"/>
          <w:bdr w:val="none" w:sz="0" w:space="0" w:color="auto" w:frame="1"/>
        </w:rPr>
        <w:t>) в разделе «Национальное образование» (Министерство образования и науки Республики Татарстан - Деятельность министерства - Национальное образование - Мультфильмы на татарском языке</w:t>
      </w:r>
      <w:r>
        <w:rPr>
          <w:rFonts w:ascii="Arial" w:hAnsi="Arial" w:cs="Arial"/>
          <w:color w:val="000000"/>
          <w:sz w:val="18"/>
          <w:szCs w:val="18"/>
        </w:rPr>
        <w:t>) размещены мультфильмы на татарском языке (прямая ссылка:</w:t>
      </w:r>
      <w:hyperlink r:id="rId10" w:history="1">
        <w:r>
          <w:rPr>
            <w:rStyle w:val="a8"/>
            <w:rFonts w:ascii="Arial" w:hAnsi="Arial" w:cs="Arial"/>
            <w:color w:val="006AC3"/>
            <w:sz w:val="18"/>
            <w:szCs w:val="18"/>
            <w:bdr w:val="none" w:sz="0" w:space="0" w:color="auto" w:frame="1"/>
          </w:rPr>
          <w:t>http://mon.tatarstan.ru/rus/multfilmi-na-tatarskom-yazike.htm</w:t>
        </w:r>
      </w:hyperlink>
      <w:r>
        <w:rPr>
          <w:rFonts w:ascii="Arial" w:hAnsi="Arial" w:cs="Arial"/>
          <w:color w:val="000000"/>
          <w:sz w:val="18"/>
          <w:szCs w:val="18"/>
        </w:rPr>
        <w:t>), как классика советской мультипликации, так и новые мультфильмы, созданные на объединении «Татармульфильм».</w:t>
      </w:r>
    </w:p>
    <w:p w:rsidR="00AE6FA9" w:rsidRPr="00DE5F78" w:rsidRDefault="00005243" w:rsidP="00DE5F78">
      <w:pPr>
        <w:numPr>
          <w:ilvl w:val="0"/>
          <w:numId w:val="11"/>
        </w:numPr>
        <w:spacing w:after="0" w:line="240" w:lineRule="auto"/>
        <w:ind w:left="288"/>
        <w:textAlignment w:val="baseline"/>
        <w:rPr>
          <w:rFonts w:ascii="Arial" w:hAnsi="Arial" w:cs="Arial"/>
          <w:color w:val="000000"/>
          <w:sz w:val="18"/>
          <w:szCs w:val="18"/>
        </w:rPr>
      </w:pPr>
      <w:r>
        <w:rPr>
          <w:rFonts w:ascii="Arial" w:hAnsi="Arial" w:cs="Arial"/>
          <w:color w:val="000000"/>
          <w:sz w:val="18"/>
          <w:szCs w:val="18"/>
        </w:rPr>
        <w:t xml:space="preserve">В 2016 году осуществлен </w:t>
      </w:r>
      <w:proofErr w:type="gramStart"/>
      <w:r>
        <w:rPr>
          <w:rFonts w:ascii="Arial" w:hAnsi="Arial" w:cs="Arial"/>
          <w:color w:val="000000"/>
          <w:sz w:val="18"/>
          <w:szCs w:val="18"/>
        </w:rPr>
        <w:t>перевод  60</w:t>
      </w:r>
      <w:proofErr w:type="gramEnd"/>
      <w:r>
        <w:rPr>
          <w:rFonts w:ascii="Arial" w:hAnsi="Arial" w:cs="Arial"/>
          <w:color w:val="000000"/>
          <w:sz w:val="18"/>
          <w:szCs w:val="18"/>
        </w:rPr>
        <w:t xml:space="preserve"> серий отечественного анимационного сериала</w:t>
      </w:r>
      <w:r>
        <w:rPr>
          <w:rStyle w:val="apple-converted-space"/>
          <w:rFonts w:ascii="Arial" w:hAnsi="Arial" w:cs="Arial"/>
          <w:b/>
          <w:bCs/>
          <w:color w:val="000000"/>
          <w:sz w:val="18"/>
          <w:szCs w:val="18"/>
          <w:bdr w:val="none" w:sz="0" w:space="0" w:color="auto" w:frame="1"/>
        </w:rPr>
        <w:t> </w:t>
      </w:r>
      <w:r>
        <w:rPr>
          <w:rStyle w:val="aa"/>
          <w:rFonts w:ascii="Arial" w:hAnsi="Arial" w:cs="Arial"/>
          <w:color w:val="000000"/>
          <w:sz w:val="18"/>
          <w:szCs w:val="18"/>
          <w:bdr w:val="none" w:sz="0" w:space="0" w:color="auto" w:frame="1"/>
        </w:rPr>
        <w:t>"Фиксики"</w:t>
      </w:r>
      <w:r>
        <w:rPr>
          <w:rStyle w:val="apple-converted-space"/>
          <w:rFonts w:ascii="Arial" w:hAnsi="Arial" w:cs="Arial"/>
          <w:b/>
          <w:bCs/>
          <w:color w:val="000000"/>
          <w:sz w:val="18"/>
          <w:szCs w:val="18"/>
          <w:bdr w:val="none" w:sz="0" w:space="0" w:color="auto" w:frame="1"/>
        </w:rPr>
        <w:t> </w:t>
      </w:r>
      <w:r>
        <w:rPr>
          <w:rFonts w:ascii="Arial" w:hAnsi="Arial" w:cs="Arial"/>
          <w:color w:val="000000"/>
          <w:sz w:val="18"/>
          <w:szCs w:val="18"/>
        </w:rPr>
        <w:t>на татарском языке -</w:t>
      </w:r>
      <w:r>
        <w:rPr>
          <w:rStyle w:val="apple-converted-space"/>
          <w:rFonts w:ascii="Arial" w:hAnsi="Arial" w:cs="Arial"/>
          <w:color w:val="000000"/>
          <w:sz w:val="18"/>
          <w:szCs w:val="18"/>
        </w:rPr>
        <w:t> </w:t>
      </w:r>
      <w:r>
        <w:rPr>
          <w:rStyle w:val="aa"/>
          <w:rFonts w:ascii="Arial" w:hAnsi="Arial" w:cs="Arial"/>
          <w:color w:val="000000"/>
          <w:sz w:val="18"/>
          <w:szCs w:val="18"/>
          <w:bdr w:val="none" w:sz="0" w:space="0" w:color="auto" w:frame="1"/>
        </w:rPr>
        <w:t>"Фиксиләр".</w:t>
      </w:r>
      <w:r>
        <w:rPr>
          <w:rStyle w:val="apple-converted-space"/>
          <w:rFonts w:ascii="Arial" w:hAnsi="Arial" w:cs="Arial"/>
          <w:b/>
          <w:bCs/>
          <w:color w:val="000000"/>
          <w:sz w:val="18"/>
          <w:szCs w:val="18"/>
          <w:bdr w:val="none" w:sz="0" w:space="0" w:color="auto" w:frame="1"/>
        </w:rPr>
        <w:t> </w:t>
      </w:r>
      <w:r>
        <w:rPr>
          <w:rFonts w:ascii="Arial" w:hAnsi="Arial" w:cs="Arial"/>
          <w:color w:val="000000"/>
          <w:sz w:val="18"/>
          <w:szCs w:val="18"/>
        </w:rPr>
        <w:br/>
        <w:t>Данный мультфильм пользуется популярностью как у детей, так и у их родителей. Кроме того, просмотр "Фиксиков" на татарском языке - это удобная форма обучения детей татарскому языку. К тому же, насыщенная многочисленными терминами, является еще и познавательным сериалом. Все 60 серий анимационного сериала на татарском языке размещены на</w:t>
      </w:r>
      <w:r>
        <w:rPr>
          <w:rStyle w:val="apple-converted-space"/>
          <w:rFonts w:ascii="Arial" w:hAnsi="Arial" w:cs="Arial"/>
          <w:color w:val="000000"/>
          <w:sz w:val="18"/>
          <w:szCs w:val="18"/>
        </w:rPr>
        <w:t> </w:t>
      </w:r>
      <w:r>
        <w:rPr>
          <w:rFonts w:ascii="Arial" w:hAnsi="Arial" w:cs="Arial"/>
          <w:color w:val="000000"/>
          <w:sz w:val="18"/>
          <w:szCs w:val="18"/>
          <w:bdr w:val="none" w:sz="0" w:space="0" w:color="auto" w:frame="1"/>
        </w:rPr>
        <w:t>сайте Министерства образования и науки РТ (</w:t>
      </w:r>
      <w:hyperlink r:id="rId11" w:history="1">
        <w:r>
          <w:rPr>
            <w:rStyle w:val="a8"/>
            <w:rFonts w:ascii="Arial" w:hAnsi="Arial" w:cs="Arial"/>
            <w:color w:val="006AC3"/>
            <w:sz w:val="18"/>
            <w:szCs w:val="18"/>
            <w:bdr w:val="none" w:sz="0" w:space="0" w:color="auto" w:frame="1"/>
          </w:rPr>
          <w:t>http://mon.tatarstan.ru</w:t>
        </w:r>
      </w:hyperlink>
      <w:r>
        <w:rPr>
          <w:rFonts w:ascii="Arial" w:hAnsi="Arial" w:cs="Arial"/>
          <w:color w:val="000000"/>
          <w:sz w:val="18"/>
          <w:szCs w:val="18"/>
          <w:bdr w:val="none" w:sz="0" w:space="0" w:color="auto" w:frame="1"/>
        </w:rPr>
        <w:t>) в разделе «Национальное образование» (Министерство образования и науки Республики Татарстан - Деятельность министерства - Национальное образование - Мультфильмы на татарском языке</w:t>
      </w:r>
      <w:r>
        <w:rPr>
          <w:rFonts w:ascii="Arial" w:hAnsi="Arial" w:cs="Arial"/>
          <w:color w:val="000000"/>
          <w:sz w:val="18"/>
          <w:szCs w:val="18"/>
        </w:rPr>
        <w:t>; прямая ссылка:</w:t>
      </w:r>
      <w:r w:rsidRPr="00005243">
        <w:rPr>
          <w:rFonts w:ascii="Arial" w:hAnsi="Arial" w:cs="Arial"/>
          <w:color w:val="000000"/>
          <w:sz w:val="18"/>
          <w:szCs w:val="18"/>
          <w:bdr w:val="none" w:sz="0" w:space="0" w:color="auto" w:frame="1"/>
        </w:rPr>
        <w:t>http://mon.tatarstan.ru/rus/fiksilar-serial.ht</w:t>
      </w:r>
    </w:p>
    <w:p w:rsidR="00AE6FA9" w:rsidRDefault="00AE6FA9" w:rsidP="00AE6FA9">
      <w:pPr>
        <w:shd w:val="clear" w:color="auto" w:fill="F6F6F6"/>
        <w:spacing w:line="270" w:lineRule="atLeast"/>
        <w:jc w:val="center"/>
        <w:textAlignment w:val="baseline"/>
        <w:rPr>
          <w:rFonts w:ascii="Arial" w:hAnsi="Arial" w:cs="Arial"/>
          <w:color w:val="000000"/>
          <w:sz w:val="18"/>
          <w:szCs w:val="18"/>
        </w:rPr>
      </w:pPr>
      <w:r>
        <w:rPr>
          <w:rFonts w:ascii="Arial" w:hAnsi="Arial" w:cs="Arial"/>
          <w:b/>
          <w:bCs/>
          <w:color w:val="000000"/>
          <w:sz w:val="18"/>
          <w:szCs w:val="18"/>
          <w:bdr w:val="none" w:sz="0" w:space="0" w:color="auto" w:frame="1"/>
        </w:rPr>
        <w:lastRenderedPageBreak/>
        <w:t>ПИСЬМО</w:t>
      </w:r>
    </w:p>
    <w:p w:rsidR="00AE6FA9" w:rsidRDefault="00AE6FA9" w:rsidP="00AE6FA9">
      <w:pPr>
        <w:shd w:val="clear" w:color="auto" w:fill="F6F6F6"/>
        <w:spacing w:line="270" w:lineRule="atLeast"/>
        <w:jc w:val="center"/>
        <w:textAlignment w:val="baseline"/>
        <w:rPr>
          <w:rFonts w:ascii="Arial" w:hAnsi="Arial" w:cs="Arial"/>
          <w:color w:val="000000"/>
          <w:sz w:val="18"/>
          <w:szCs w:val="18"/>
        </w:rPr>
      </w:pPr>
      <w:r>
        <w:rPr>
          <w:rFonts w:ascii="Arial" w:hAnsi="Arial" w:cs="Arial"/>
          <w:b/>
          <w:bCs/>
          <w:color w:val="000000"/>
          <w:sz w:val="18"/>
          <w:szCs w:val="18"/>
          <w:bdr w:val="none" w:sz="0" w:space="0" w:color="auto" w:frame="1"/>
        </w:rPr>
        <w:t>от 6 февраля 2012 г. № 1279/12</w:t>
      </w:r>
    </w:p>
    <w:p w:rsidR="00AE6FA9" w:rsidRDefault="00AE6FA9" w:rsidP="00AE6FA9">
      <w:pPr>
        <w:shd w:val="clear" w:color="auto" w:fill="F6F6F6"/>
        <w:spacing w:line="270" w:lineRule="atLeast"/>
        <w:jc w:val="center"/>
        <w:textAlignment w:val="baseline"/>
        <w:rPr>
          <w:rFonts w:ascii="Arial" w:hAnsi="Arial" w:cs="Arial"/>
          <w:color w:val="000000"/>
          <w:sz w:val="18"/>
          <w:szCs w:val="18"/>
        </w:rPr>
      </w:pPr>
      <w:r>
        <w:rPr>
          <w:rFonts w:ascii="Arial" w:hAnsi="Arial" w:cs="Arial"/>
          <w:b/>
          <w:bCs/>
          <w:color w:val="000000"/>
          <w:sz w:val="18"/>
          <w:szCs w:val="18"/>
          <w:bdr w:val="none" w:sz="0" w:space="0" w:color="auto" w:frame="1"/>
        </w:rPr>
        <w:t> </w:t>
      </w:r>
    </w:p>
    <w:p w:rsidR="00AE6FA9" w:rsidRDefault="00AE6FA9" w:rsidP="00AE6FA9">
      <w:pPr>
        <w:shd w:val="clear" w:color="auto" w:fill="F6F6F6"/>
        <w:spacing w:line="270" w:lineRule="atLeast"/>
        <w:jc w:val="center"/>
        <w:textAlignment w:val="baseline"/>
        <w:rPr>
          <w:rFonts w:ascii="Arial" w:hAnsi="Arial" w:cs="Arial"/>
          <w:color w:val="000000"/>
          <w:sz w:val="18"/>
          <w:szCs w:val="18"/>
        </w:rPr>
      </w:pPr>
      <w:r>
        <w:rPr>
          <w:rFonts w:ascii="Arial" w:hAnsi="Arial" w:cs="Arial"/>
          <w:b/>
          <w:bCs/>
          <w:color w:val="000000"/>
          <w:sz w:val="18"/>
          <w:szCs w:val="18"/>
          <w:bdr w:val="none" w:sz="0" w:space="0" w:color="auto" w:frame="1"/>
        </w:rPr>
        <w:t>ОБ ОБЕСПЕЧЕНИИ ДОУ НОВЫМИ УМК</w:t>
      </w:r>
    </w:p>
    <w:p w:rsidR="00AE6FA9" w:rsidRDefault="00AE6FA9" w:rsidP="00AE6FA9">
      <w:pPr>
        <w:shd w:val="clear" w:color="auto" w:fill="F6F6F6"/>
        <w:spacing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 </w:t>
      </w:r>
    </w:p>
    <w:p w:rsidR="00AE6FA9" w:rsidRDefault="00AE6FA9" w:rsidP="00AE6FA9">
      <w:pPr>
        <w:shd w:val="clear" w:color="auto" w:fill="F6F6F6"/>
        <w:spacing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В рамках реализации Стратегии развития образования в Республике Татарстан на 2010 - 2015 годы творческой группой, созданной Министерством образования и науки Республики Татарстан (далее - МО и Н РТ), разработаны новые учебно-методические комплекты по обучению детей двум государственным языкам в дошкольных образовательных учреждениях (далее - УМК) на основе современных эффективных образовательных технологий.</w:t>
      </w:r>
    </w:p>
    <w:p w:rsidR="00AE6FA9" w:rsidRDefault="00AE6FA9" w:rsidP="00AE6FA9">
      <w:pPr>
        <w:shd w:val="clear" w:color="auto" w:fill="F6F6F6"/>
        <w:spacing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УМК включают в себя:</w:t>
      </w:r>
    </w:p>
    <w:p w:rsidR="00AE6FA9" w:rsidRDefault="00AE6FA9" w:rsidP="00AE6FA9">
      <w:pPr>
        <w:shd w:val="clear" w:color="auto" w:fill="F6F6F6"/>
        <w:spacing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 комплект по обучению детей-татар русскому языку (учебно-методические пособия, рабочие тетради, демонстрационный, раздаточный материал к занятиям, сборник художественных произведений для чтения детям на русском языке, аудио-видеоматериалы мультимедиа);</w:t>
      </w:r>
    </w:p>
    <w:p w:rsidR="00AE6FA9" w:rsidRDefault="00AE6FA9" w:rsidP="00AE6FA9">
      <w:pPr>
        <w:shd w:val="clear" w:color="auto" w:fill="F6F6F6"/>
        <w:spacing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 комплект по обучению русских детей татарскому языку (учебно-методические пособия, рабочие тетради, демонстрационный, раздаточный материал к занятиям, сборник художественных произведений для чтения детям на татарском языке, анимационные сюжеты);</w:t>
      </w:r>
    </w:p>
    <w:p w:rsidR="00AE6FA9" w:rsidRDefault="00AE6FA9" w:rsidP="00AE6FA9">
      <w:pPr>
        <w:shd w:val="clear" w:color="auto" w:fill="F6F6F6"/>
        <w:spacing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 региональную основную общеобразовательную программу дошкольного образования (на татарском и русском языках) в соответствии с федеральными государственными требованиями к структуре основной общеобразовательной программы дошкольного образования;</w:t>
      </w:r>
    </w:p>
    <w:p w:rsidR="00AE6FA9" w:rsidRDefault="00AE6FA9" w:rsidP="00AE6FA9">
      <w:pPr>
        <w:shd w:val="clear" w:color="auto" w:fill="F6F6F6"/>
        <w:spacing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 комплект для детей старшего дошкольного возраста по обучению грамоте (рабочие тетради, методические рекомендации для воспитателей, методическое пособие для воспитателей и родителей).</w:t>
      </w:r>
    </w:p>
    <w:p w:rsidR="00AE6FA9" w:rsidRDefault="00AE6FA9" w:rsidP="00AE6FA9">
      <w:pPr>
        <w:shd w:val="clear" w:color="auto" w:fill="F6F6F6"/>
        <w:spacing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Для обеспечения современного уровня организации языкового пространства обучения детей татарскому и русскому языкам разработаны мультимедийные ресурсы нового поколения:</w:t>
      </w:r>
    </w:p>
    <w:p w:rsidR="00AE6FA9" w:rsidRDefault="00AE6FA9" w:rsidP="00AE6FA9">
      <w:pPr>
        <w:shd w:val="clear" w:color="auto" w:fill="F6F6F6"/>
        <w:spacing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 новые мультфильмы по произведениям татарских писателей на татарском языке (объединения "Татармультфильм");</w:t>
      </w:r>
    </w:p>
    <w:p w:rsidR="00AE6FA9" w:rsidRDefault="00AE6FA9" w:rsidP="00AE6FA9">
      <w:pPr>
        <w:shd w:val="clear" w:color="auto" w:fill="F6F6F6"/>
        <w:spacing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- 8 мультфильмов студии "Союзмультфильм", переведенные на татарский язык;</w:t>
      </w:r>
    </w:p>
    <w:p w:rsidR="00AE6FA9" w:rsidRDefault="00AE6FA9" w:rsidP="00AE6FA9">
      <w:pPr>
        <w:shd w:val="clear" w:color="auto" w:fill="F6F6F6"/>
        <w:spacing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 музыкальные сказки и детские песни на татарском языке по произведениям Луизы Батыр-Булгари на 3 CD дисках (Африка хикмэтлэре", "Хэрефле шакмаклар", "Биилэр итек-читеклэр");</w:t>
      </w:r>
    </w:p>
    <w:p w:rsidR="00AE6FA9" w:rsidRDefault="00AE6FA9" w:rsidP="00AE6FA9">
      <w:pPr>
        <w:shd w:val="clear" w:color="auto" w:fill="F6F6F6"/>
        <w:spacing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 аудиозаписи татарских народных танцевальных мелодий "Шома бас" для детей с 3 до 7 лет, на CD-диске.</w:t>
      </w:r>
    </w:p>
    <w:p w:rsidR="00AE6FA9" w:rsidRDefault="00AE6FA9" w:rsidP="00AE6FA9">
      <w:pPr>
        <w:shd w:val="clear" w:color="auto" w:fill="F6F6F6"/>
        <w:spacing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В целях творческого и социально-личностного развития ребенка, формирования интереса к изучению татарского языка, национальных традиций и культуры татарского народа разработан цикл телевизионных передач для детей дошкольного возраста на татарском языке "Экият илендэ" ("В мире сказок").</w:t>
      </w:r>
    </w:p>
    <w:p w:rsidR="00AE6FA9" w:rsidRDefault="00AE6FA9" w:rsidP="00AE6FA9">
      <w:pPr>
        <w:shd w:val="clear" w:color="auto" w:fill="F6F6F6"/>
        <w:spacing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Трансляция цикла телепередач Государственной телерадиокомпанией "Новый век" начнется еженедельно по воскресеньям с 5 февраля (время эфира 9.30 ч.).</w:t>
      </w:r>
    </w:p>
    <w:p w:rsidR="00AE6FA9" w:rsidRDefault="00AE6FA9" w:rsidP="00AE6FA9">
      <w:pPr>
        <w:shd w:val="clear" w:color="auto" w:fill="F6F6F6"/>
        <w:spacing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Новые УМК предназначены для дошкольных образовательных учреждений и должны быть распределены в соответствии с разнарядкой (инструкция в приложении 1).</w:t>
      </w:r>
    </w:p>
    <w:p w:rsidR="00AE6FA9" w:rsidRDefault="00AE6FA9" w:rsidP="00AE6FA9">
      <w:pPr>
        <w:shd w:val="clear" w:color="auto" w:fill="F6F6F6"/>
        <w:spacing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Их необходимо получить в г. Казань самовывозом в соответствии с графиком (приложение 2). При себе иметь доверенность (или печать) и документ, удостоверяющий личность.</w:t>
      </w:r>
    </w:p>
    <w:p w:rsidR="00AE6FA9" w:rsidRDefault="00AE6FA9" w:rsidP="00AE6FA9">
      <w:pPr>
        <w:shd w:val="clear" w:color="auto" w:fill="F6F6F6"/>
        <w:spacing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1. В Татарском республиканском издательстве "Хэтер" по адресу: ул. Тельмана, д. 5 (Площадь Свободы) (телефон для справок: (843) 264-67-96, 89625592620 (Анастасия) необходимо получить:</w:t>
      </w:r>
    </w:p>
    <w:p w:rsidR="00AE6FA9" w:rsidRDefault="00AE6FA9" w:rsidP="00AE6FA9">
      <w:pPr>
        <w:shd w:val="clear" w:color="auto" w:fill="F6F6F6"/>
        <w:spacing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lastRenderedPageBreak/>
        <w:t>- методическое пособие для воспитателя. Рабочие тетради. Демонстрационный, раздаточный материал "Изучаем русский язык" для детей 4 - 5 лет (авт. Гаффарова С.М.);</w:t>
      </w:r>
    </w:p>
    <w:p w:rsidR="00AE6FA9" w:rsidRDefault="00AE6FA9" w:rsidP="00AE6FA9">
      <w:pPr>
        <w:shd w:val="clear" w:color="auto" w:fill="F6F6F6"/>
        <w:spacing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 методическое пособие для воспитателя. Рабочие тетради. Демонстрационный, раздаточный материал "Татарча сойлэшэбез" для детей 4 - 5 лет (авт. Зарипова З.М.);</w:t>
      </w:r>
    </w:p>
    <w:p w:rsidR="00AE6FA9" w:rsidRDefault="00AE6FA9" w:rsidP="00AE6FA9">
      <w:pPr>
        <w:shd w:val="clear" w:color="auto" w:fill="F6F6F6"/>
        <w:spacing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 методическое пособие к рабочей тетради. "Раз словечко, два словечко..." Занимательное обучение татарскому языку. Рабочие тетради № 1, № 2. "Мэктэпкэчэ яшьтэгелэр элифбасы: Авазларны уйнатып (авт. Шаехова Р.К.).</w:t>
      </w:r>
    </w:p>
    <w:p w:rsidR="00AE6FA9" w:rsidRDefault="00AE6FA9" w:rsidP="00AE6FA9">
      <w:pPr>
        <w:shd w:val="clear" w:color="auto" w:fill="F6F6F6"/>
        <w:spacing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2. На складе по адресу: ул. Гассара, д. 14 (пл. Вахитова) (тел. (843) 278-29-51, 89172385773 (Сергей) выдача сборника художественных произведений для детей дошкольного возраста "Балачак аланы".</w:t>
      </w:r>
    </w:p>
    <w:p w:rsidR="00AE6FA9" w:rsidRDefault="00AE6FA9" w:rsidP="00AE6FA9">
      <w:pPr>
        <w:shd w:val="clear" w:color="auto" w:fill="F6F6F6"/>
        <w:spacing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3. По адресу: ул. Красной Позиции, д. 15, кв. 1 (тел. (843) 295-93-08) необходимо получить:</w:t>
      </w:r>
    </w:p>
    <w:p w:rsidR="00AE6FA9" w:rsidRDefault="00AE6FA9" w:rsidP="00AE6FA9">
      <w:pPr>
        <w:shd w:val="clear" w:color="auto" w:fill="F6F6F6"/>
        <w:spacing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 аудиоприложение к занятиям "Минем оем" (для средней группы),</w:t>
      </w:r>
    </w:p>
    <w:p w:rsidR="00AE6FA9" w:rsidRDefault="00AE6FA9" w:rsidP="00AE6FA9">
      <w:pPr>
        <w:shd w:val="clear" w:color="auto" w:fill="F6F6F6"/>
        <w:spacing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 бакча балалары очен бию койлэре "Шома бас";</w:t>
      </w:r>
    </w:p>
    <w:p w:rsidR="00AE6FA9" w:rsidRDefault="00AE6FA9" w:rsidP="00AE6FA9">
      <w:pPr>
        <w:shd w:val="clear" w:color="auto" w:fill="F6F6F6"/>
        <w:spacing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 сборник из 8 мультипликационных фильмов объединения "Союзмультфильм" в переводе на татарский язык.</w:t>
      </w:r>
    </w:p>
    <w:p w:rsidR="00AE6FA9" w:rsidRDefault="00AE6FA9" w:rsidP="00AE6FA9">
      <w:pPr>
        <w:shd w:val="clear" w:color="auto" w:fill="F6F6F6"/>
        <w:spacing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4. Ранее нами были направлены для использования в детских садах 3 CD-диска Луизы Батыр-Булгари:</w:t>
      </w:r>
    </w:p>
    <w:p w:rsidR="00AE6FA9" w:rsidRDefault="00AE6FA9" w:rsidP="00AE6FA9">
      <w:pPr>
        <w:shd w:val="clear" w:color="auto" w:fill="F6F6F6"/>
        <w:spacing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 музыкальные сказки на татарском языке: "Сертотмас урдэк", "Бардым кулгэ салдым кармак...";</w:t>
      </w:r>
    </w:p>
    <w:p w:rsidR="00AE6FA9" w:rsidRDefault="00AE6FA9" w:rsidP="00AE6FA9">
      <w:pPr>
        <w:shd w:val="clear" w:color="auto" w:fill="F6F6F6"/>
        <w:spacing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 танцевальные мелодии "Биилэр итек-читеклэр";</w:t>
      </w:r>
    </w:p>
    <w:p w:rsidR="00AE6FA9" w:rsidRDefault="00AE6FA9" w:rsidP="00AE6FA9">
      <w:pPr>
        <w:shd w:val="clear" w:color="auto" w:fill="F6F6F6"/>
        <w:spacing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 музыкальные сказки "Африка хикмэтлэре".</w:t>
      </w:r>
    </w:p>
    <w:p w:rsidR="00AE6FA9" w:rsidRDefault="00AE6FA9" w:rsidP="00AE6FA9">
      <w:pPr>
        <w:shd w:val="clear" w:color="auto" w:fill="F6F6F6"/>
        <w:spacing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Сообщаем также, что с 6 по 17 февраля 2012 года на базе ИРО РТ будет проводиться подготовка тьюторов по использованию новых УМК.</w:t>
      </w:r>
    </w:p>
    <w:p w:rsidR="00AE6FA9" w:rsidRDefault="00AE6FA9" w:rsidP="00AE6FA9">
      <w:pPr>
        <w:shd w:val="clear" w:color="auto" w:fill="F6F6F6"/>
        <w:spacing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С 1 марта 2012 года необходимо начать апробацию учебно-методических комплектов на базе дошкольных образовательных учреждений в каждом муниципальном районе в соответствии с Приказом МО и Н РТ № 527/12 от 31.01.2012 "О создании экспериментальных площадок по апробации учебно-методического комплекта по обучению детей двум государственным языкам Республики Татарстан в ДОУ".</w:t>
      </w:r>
    </w:p>
    <w:p w:rsidR="00AE6FA9" w:rsidRDefault="00AE6FA9" w:rsidP="00AE6FA9">
      <w:pPr>
        <w:shd w:val="clear" w:color="auto" w:fill="F6F6F6"/>
        <w:spacing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В связи с этим с 20 до 29 февраля необходимо организовать обучение тьюторами воспитателей детских садов по использованию новых УМК.</w:t>
      </w:r>
    </w:p>
    <w:p w:rsidR="00AE6FA9" w:rsidRDefault="00AE6FA9" w:rsidP="00AE6FA9">
      <w:pPr>
        <w:shd w:val="clear" w:color="auto" w:fill="F6F6F6"/>
        <w:spacing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 </w:t>
      </w:r>
    </w:p>
    <w:p w:rsidR="00AE6FA9" w:rsidRDefault="00AE6FA9" w:rsidP="00AE6FA9">
      <w:pPr>
        <w:shd w:val="clear" w:color="auto" w:fill="F6F6F6"/>
        <w:spacing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Первый заместитель министра</w:t>
      </w:r>
    </w:p>
    <w:p w:rsidR="00AE6FA9" w:rsidRDefault="00AE6FA9" w:rsidP="00AE6FA9">
      <w:pPr>
        <w:shd w:val="clear" w:color="auto" w:fill="F6F6F6"/>
        <w:spacing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Д.М.МУСТАФИН</w:t>
      </w:r>
    </w:p>
    <w:p w:rsidR="00AE6FA9" w:rsidRDefault="00AE6FA9" w:rsidP="00AE6FA9">
      <w:pPr>
        <w:shd w:val="clear" w:color="auto" w:fill="F6F6F6"/>
        <w:spacing w:after="240" w:line="270" w:lineRule="atLeast"/>
        <w:textAlignment w:val="baseline"/>
        <w:rPr>
          <w:rFonts w:ascii="Arial" w:hAnsi="Arial" w:cs="Arial"/>
          <w:color w:val="000000"/>
          <w:sz w:val="18"/>
          <w:szCs w:val="18"/>
        </w:rPr>
      </w:pPr>
      <w:r>
        <w:rPr>
          <w:rFonts w:ascii="Arial" w:hAnsi="Arial" w:cs="Arial"/>
          <w:color w:val="000000"/>
          <w:sz w:val="18"/>
          <w:szCs w:val="18"/>
        </w:rPr>
        <w:t> </w:t>
      </w:r>
    </w:p>
    <w:p w:rsidR="00AE6FA9" w:rsidRDefault="00AE6FA9" w:rsidP="00AE6FA9">
      <w:pPr>
        <w:shd w:val="clear" w:color="auto" w:fill="F6F6F6"/>
        <w:spacing w:after="240" w:line="270" w:lineRule="atLeast"/>
        <w:textAlignment w:val="baseline"/>
        <w:rPr>
          <w:rFonts w:ascii="Arial" w:hAnsi="Arial" w:cs="Arial"/>
          <w:color w:val="000000"/>
          <w:sz w:val="18"/>
          <w:szCs w:val="18"/>
        </w:rPr>
      </w:pPr>
      <w:r>
        <w:rPr>
          <w:rFonts w:ascii="Arial" w:hAnsi="Arial" w:cs="Arial"/>
          <w:color w:val="000000"/>
          <w:sz w:val="18"/>
          <w:szCs w:val="18"/>
        </w:rPr>
        <w:t> </w:t>
      </w:r>
    </w:p>
    <w:p w:rsidR="00A52A67" w:rsidRPr="00617414" w:rsidRDefault="00A52A67" w:rsidP="00A52A67"/>
    <w:p w:rsidR="00A52A67" w:rsidRPr="00617414" w:rsidRDefault="00A52A67" w:rsidP="00A52A67"/>
    <w:p w:rsidR="00A52A67" w:rsidRPr="00617414" w:rsidRDefault="00A52A67" w:rsidP="00A52A67"/>
    <w:p w:rsidR="00DE5F78" w:rsidRDefault="00DE5F78" w:rsidP="008363ED">
      <w:pPr>
        <w:pStyle w:val="1"/>
        <w:shd w:val="clear" w:color="auto" w:fill="F6F6F6"/>
        <w:spacing w:before="0"/>
        <w:textAlignment w:val="baseline"/>
        <w:rPr>
          <w:rFonts w:asciiTheme="minorHAnsi" w:eastAsiaTheme="minorHAnsi" w:hAnsiTheme="minorHAnsi" w:cstheme="minorBidi"/>
          <w:b w:val="0"/>
          <w:bCs w:val="0"/>
          <w:color w:val="auto"/>
          <w:sz w:val="22"/>
          <w:szCs w:val="22"/>
        </w:rPr>
      </w:pPr>
    </w:p>
    <w:p w:rsidR="008363ED" w:rsidRDefault="008363ED" w:rsidP="008363ED">
      <w:pPr>
        <w:pStyle w:val="1"/>
        <w:shd w:val="clear" w:color="auto" w:fill="F6F6F6"/>
        <w:spacing w:before="0"/>
        <w:textAlignment w:val="baseline"/>
        <w:rPr>
          <w:rFonts w:ascii="Arial" w:hAnsi="Arial" w:cs="Arial"/>
          <w:b w:val="0"/>
          <w:bCs w:val="0"/>
          <w:color w:val="000000"/>
          <w:sz w:val="43"/>
          <w:szCs w:val="43"/>
        </w:rPr>
      </w:pPr>
      <w:r>
        <w:rPr>
          <w:rFonts w:ascii="Arial" w:hAnsi="Arial" w:cs="Arial"/>
          <w:b w:val="0"/>
          <w:bCs w:val="0"/>
          <w:color w:val="000000"/>
          <w:sz w:val="43"/>
          <w:szCs w:val="43"/>
          <w:bdr w:val="none" w:sz="0" w:space="0" w:color="auto" w:frame="1"/>
        </w:rPr>
        <w:t>Родителям об УМК</w:t>
      </w:r>
    </w:p>
    <w:p w:rsidR="008363ED" w:rsidRDefault="008363ED" w:rsidP="008363ED">
      <w:pPr>
        <w:shd w:val="clear" w:color="auto" w:fill="F6F6F6"/>
        <w:spacing w:line="270" w:lineRule="atLeast"/>
        <w:ind w:right="-180" w:firstLine="510"/>
        <w:jc w:val="both"/>
        <w:textAlignment w:val="baseline"/>
        <w:rPr>
          <w:rFonts w:ascii="Arial" w:hAnsi="Arial" w:cs="Arial"/>
          <w:color w:val="000000"/>
          <w:sz w:val="18"/>
          <w:szCs w:val="18"/>
        </w:rPr>
      </w:pPr>
      <w:r>
        <w:rPr>
          <w:rFonts w:ascii="Arial" w:hAnsi="Arial" w:cs="Arial"/>
          <w:color w:val="000000"/>
          <w:sz w:val="18"/>
          <w:szCs w:val="18"/>
          <w:bdr w:val="none" w:sz="0" w:space="0" w:color="auto" w:frame="1"/>
        </w:rPr>
        <w:t>Постановлением кабинета Министров Республики Татарстан от 30.12.2010 г. № 1174 «Об утверждении Стратегии развития образования в Республики Татарстан на 2010-2015 г.г. «Киләчәк»,</w:t>
      </w:r>
      <w:r>
        <w:rPr>
          <w:rStyle w:val="apple-converted-space"/>
          <w:rFonts w:ascii="Arial" w:hAnsi="Arial" w:cs="Arial"/>
          <w:color w:val="000000"/>
          <w:sz w:val="18"/>
          <w:szCs w:val="18"/>
          <w:bdr w:val="none" w:sz="0" w:space="0" w:color="auto" w:frame="1"/>
          <w:lang w:val="tt-RU"/>
        </w:rPr>
        <w:t> </w:t>
      </w:r>
      <w:r>
        <w:rPr>
          <w:rFonts w:ascii="Arial" w:hAnsi="Arial" w:cs="Arial"/>
          <w:color w:val="000000"/>
          <w:sz w:val="18"/>
          <w:szCs w:val="18"/>
          <w:bdr w:val="none" w:sz="0" w:space="0" w:color="auto" w:frame="1"/>
          <w:lang w:val="tt-RU"/>
        </w:rPr>
        <w:t>в рамках реализации первоочередных мероприятий Стратегии, творческой группой, созданной Министерством образования и науки Республики Татарстан, разработан учебно-методический комплект по обучению детей двум государственным языкам в дошкольных образовательных учреждениях Республики Татарстан.</w:t>
      </w:r>
    </w:p>
    <w:p w:rsidR="008363ED" w:rsidRDefault="008363ED" w:rsidP="008363ED">
      <w:pPr>
        <w:shd w:val="clear" w:color="auto" w:fill="F6F6F6"/>
        <w:spacing w:line="270" w:lineRule="atLeast"/>
        <w:ind w:right="-180" w:firstLine="510"/>
        <w:jc w:val="both"/>
        <w:textAlignment w:val="baseline"/>
        <w:rPr>
          <w:rFonts w:ascii="Arial" w:hAnsi="Arial" w:cs="Arial"/>
          <w:color w:val="000000"/>
          <w:sz w:val="18"/>
          <w:szCs w:val="18"/>
        </w:rPr>
      </w:pPr>
      <w:r>
        <w:rPr>
          <w:rFonts w:ascii="Arial" w:hAnsi="Arial" w:cs="Arial"/>
          <w:color w:val="000000"/>
          <w:sz w:val="18"/>
          <w:szCs w:val="18"/>
          <w:bdr w:val="none" w:sz="0" w:space="0" w:color="auto" w:frame="1"/>
        </w:rPr>
        <w:t>Новые подходы в обучении детей государственным языкам в дошкольных образовательных учреждениях республики, которые были разработаны экспертами, представил министр образования и науки РТ Альберт Гильмутдинов.</w:t>
      </w:r>
      <w:r>
        <w:rPr>
          <w:rStyle w:val="apple-converted-space"/>
          <w:rFonts w:ascii="Arial" w:hAnsi="Arial" w:cs="Arial"/>
          <w:color w:val="000000"/>
          <w:sz w:val="18"/>
          <w:szCs w:val="18"/>
          <w:bdr w:val="none" w:sz="0" w:space="0" w:color="auto" w:frame="1"/>
        </w:rPr>
        <w:t> </w:t>
      </w:r>
      <w:r>
        <w:rPr>
          <w:rFonts w:ascii="Arial" w:hAnsi="Arial" w:cs="Arial"/>
          <w:b/>
          <w:bCs/>
          <w:color w:val="000000"/>
          <w:sz w:val="18"/>
          <w:szCs w:val="18"/>
          <w:bdr w:val="none" w:sz="0" w:space="0" w:color="auto" w:frame="1"/>
        </w:rPr>
        <w:t>«Когда мы проанализировали проблемы в изучении языков, то поняли, что как русский, так и татарский, а в дальнейшем и английский языки преподаются как филологические дисциплины. Это глубочайшая ошибка. Мы хотим сделать так, чтобы язык преподавался как средство общения, как инструмент жизни людей, особенно в младшем возрасте»,</w:t>
      </w:r>
      <w:r>
        <w:rPr>
          <w:rStyle w:val="apple-converted-space"/>
          <w:rFonts w:ascii="Arial" w:hAnsi="Arial" w:cs="Arial"/>
          <w:b/>
          <w:bCs/>
          <w:color w:val="000000"/>
          <w:sz w:val="18"/>
          <w:szCs w:val="18"/>
          <w:bdr w:val="none" w:sz="0" w:space="0" w:color="auto" w:frame="1"/>
        </w:rPr>
        <w:t> </w:t>
      </w:r>
      <w:r>
        <w:rPr>
          <w:rFonts w:ascii="Arial" w:hAnsi="Arial" w:cs="Arial"/>
          <w:color w:val="000000"/>
          <w:sz w:val="18"/>
          <w:szCs w:val="18"/>
          <w:bdr w:val="none" w:sz="0" w:space="0" w:color="auto" w:frame="1"/>
        </w:rPr>
        <w:t>- заявил глава Минобрнауки РТ. </w:t>
      </w:r>
    </w:p>
    <w:p w:rsidR="008363ED" w:rsidRDefault="008363ED" w:rsidP="008363ED">
      <w:pPr>
        <w:shd w:val="clear" w:color="auto" w:fill="F6F6F6"/>
        <w:spacing w:line="270" w:lineRule="atLeast"/>
        <w:ind w:right="-180" w:firstLine="510"/>
        <w:jc w:val="both"/>
        <w:textAlignment w:val="baseline"/>
        <w:rPr>
          <w:rFonts w:ascii="Arial" w:hAnsi="Arial" w:cs="Arial"/>
          <w:color w:val="000000"/>
          <w:sz w:val="18"/>
          <w:szCs w:val="18"/>
        </w:rPr>
      </w:pPr>
      <w:r>
        <w:rPr>
          <w:rFonts w:ascii="Arial" w:hAnsi="Arial" w:cs="Arial"/>
          <w:color w:val="000000"/>
          <w:sz w:val="18"/>
          <w:szCs w:val="18"/>
          <w:bdr w:val="none" w:sz="0" w:space="0" w:color="auto" w:frame="1"/>
        </w:rPr>
        <w:t>По его словам, если раньше в преподавании языков доминировали академичность, теоретизированность, то сейчас идет обращение к практике ориентированности, мультимедийности, обучения с помощью игр, сказок, мультфильмов. </w:t>
      </w:r>
      <w:r>
        <w:rPr>
          <w:rFonts w:ascii="Arial" w:hAnsi="Arial" w:cs="Arial"/>
          <w:b/>
          <w:bCs/>
          <w:color w:val="000000"/>
          <w:sz w:val="18"/>
          <w:szCs w:val="18"/>
          <w:bdr w:val="none" w:sz="0" w:space="0" w:color="auto" w:frame="1"/>
        </w:rPr>
        <w:t>«Говоря о новой методике преподавания, мы симметрично говорим о русском языке для татароязычных семей и татарском языке для детей из русскоязычных семей. Важно, чтобы все дети хорошо владели обоими языками»,</w:t>
      </w:r>
      <w:r>
        <w:rPr>
          <w:rStyle w:val="apple-converted-space"/>
          <w:rFonts w:ascii="Arial" w:hAnsi="Arial" w:cs="Arial"/>
          <w:color w:val="000000"/>
          <w:sz w:val="18"/>
          <w:szCs w:val="18"/>
          <w:bdr w:val="none" w:sz="0" w:space="0" w:color="auto" w:frame="1"/>
        </w:rPr>
        <w:t> </w:t>
      </w:r>
      <w:r>
        <w:rPr>
          <w:rFonts w:ascii="Arial" w:hAnsi="Arial" w:cs="Arial"/>
          <w:color w:val="000000"/>
          <w:sz w:val="18"/>
          <w:szCs w:val="18"/>
          <w:bdr w:val="none" w:sz="0" w:space="0" w:color="auto" w:frame="1"/>
        </w:rPr>
        <w:t>- подчеркнул министр. </w:t>
      </w:r>
    </w:p>
    <w:p w:rsidR="008363ED" w:rsidRDefault="008363ED" w:rsidP="008363ED">
      <w:pPr>
        <w:shd w:val="clear" w:color="auto" w:fill="F6F6F6"/>
        <w:spacing w:line="270" w:lineRule="atLeast"/>
        <w:ind w:right="-180" w:firstLine="510"/>
        <w:jc w:val="both"/>
        <w:textAlignment w:val="baseline"/>
        <w:rPr>
          <w:rFonts w:ascii="Arial" w:hAnsi="Arial" w:cs="Arial"/>
          <w:color w:val="000000"/>
          <w:sz w:val="18"/>
          <w:szCs w:val="18"/>
        </w:rPr>
      </w:pPr>
      <w:r>
        <w:rPr>
          <w:rFonts w:ascii="Arial" w:hAnsi="Arial" w:cs="Arial"/>
          <w:color w:val="000000"/>
          <w:sz w:val="18"/>
          <w:szCs w:val="18"/>
          <w:bdr w:val="none" w:sz="0" w:space="0" w:color="auto" w:frame="1"/>
        </w:rPr>
        <w:t>Планируется, что в Татарстане дети возрастом 4-5 лет должны владеть 62 словами на татарском и русском языках, а уже в 4 классе школы в их словарном запасе должно быть 1167 слов. Премьер-министр республики поинтересовался у участников встречи, почему именно такое количество слов должно быть в арсенале школьников. Как выяснилось, за основу были взяты сложившиеся в мире методики преподавания языков. </w:t>
      </w:r>
    </w:p>
    <w:p w:rsidR="008363ED" w:rsidRDefault="008363ED" w:rsidP="008363ED">
      <w:pPr>
        <w:shd w:val="clear" w:color="auto" w:fill="F6F6F6"/>
        <w:spacing w:line="270" w:lineRule="atLeast"/>
        <w:ind w:right="-180" w:firstLine="510"/>
        <w:jc w:val="both"/>
        <w:textAlignment w:val="baseline"/>
        <w:rPr>
          <w:rFonts w:ascii="Arial" w:hAnsi="Arial" w:cs="Arial"/>
          <w:color w:val="000000"/>
          <w:sz w:val="18"/>
          <w:szCs w:val="18"/>
        </w:rPr>
      </w:pPr>
      <w:r>
        <w:rPr>
          <w:rFonts w:ascii="Arial" w:hAnsi="Arial" w:cs="Arial"/>
          <w:color w:val="000000"/>
          <w:sz w:val="18"/>
          <w:szCs w:val="18"/>
          <w:bdr w:val="none" w:sz="0" w:space="0" w:color="auto" w:frame="1"/>
        </w:rPr>
        <w:t>Для обучения в детских садах был составлен учебно-методический комплект, куда вошли сборники художественных произведений для воспитателей и родителей, а также комплекты аудио- и видеоматериалов на татарском и русском языках.</w:t>
      </w:r>
      <w:r>
        <w:rPr>
          <w:rStyle w:val="apple-converted-space"/>
          <w:rFonts w:ascii="Arial" w:hAnsi="Arial" w:cs="Arial"/>
          <w:color w:val="000000"/>
          <w:sz w:val="18"/>
          <w:szCs w:val="18"/>
          <w:bdr w:val="none" w:sz="0" w:space="0" w:color="auto" w:frame="1"/>
        </w:rPr>
        <w:t> </w:t>
      </w:r>
      <w:r>
        <w:rPr>
          <w:rFonts w:ascii="Arial" w:hAnsi="Arial" w:cs="Arial"/>
          <w:color w:val="000000"/>
          <w:sz w:val="18"/>
          <w:szCs w:val="18"/>
          <w:bdr w:val="none" w:sz="0" w:space="0" w:color="auto" w:frame="1"/>
          <w:lang w:val="en-US"/>
        </w:rPr>
        <w:t>C</w:t>
      </w:r>
      <w:r>
        <w:rPr>
          <w:rFonts w:ascii="Arial" w:hAnsi="Arial" w:cs="Arial"/>
          <w:color w:val="000000"/>
          <w:sz w:val="18"/>
          <w:szCs w:val="18"/>
          <w:bdr w:val="none" w:sz="0" w:space="0" w:color="auto" w:frame="1"/>
        </w:rPr>
        <w:t>пециально для новой программы было разработано: 5 мультфильмов на татарском языке, 45 анимационных сюжетов, 8 познавательных передач, которые будут транслироваться на канале «</w:t>
      </w:r>
      <w:hyperlink r:id="rId12" w:tooltip="ТНВ" w:history="1">
        <w:r>
          <w:rPr>
            <w:rStyle w:val="a8"/>
            <w:rFonts w:ascii="Arial" w:hAnsi="Arial" w:cs="Arial"/>
            <w:color w:val="006AC3"/>
            <w:sz w:val="18"/>
            <w:szCs w:val="18"/>
            <w:bdr w:val="none" w:sz="0" w:space="0" w:color="auto" w:frame="1"/>
          </w:rPr>
          <w:t>ТНВ</w:t>
        </w:r>
      </w:hyperlink>
      <w:r>
        <w:rPr>
          <w:rFonts w:ascii="Arial" w:hAnsi="Arial" w:cs="Arial"/>
          <w:color w:val="000000"/>
          <w:sz w:val="18"/>
          <w:szCs w:val="18"/>
          <w:bdr w:val="none" w:sz="0" w:space="0" w:color="auto" w:frame="1"/>
        </w:rPr>
        <w:t>». На канале ТНВ создана телепередача на татарском языке «</w:t>
      </w:r>
      <w:r>
        <w:rPr>
          <w:rFonts w:ascii="Arial" w:hAnsi="Arial" w:cs="Arial"/>
          <w:color w:val="000000"/>
          <w:sz w:val="18"/>
          <w:szCs w:val="18"/>
          <w:bdr w:val="none" w:sz="0" w:space="0" w:color="auto" w:frame="1"/>
          <w:lang w:val="tt-RU"/>
        </w:rPr>
        <w:t>Әкият илендә”для детей</w:t>
      </w:r>
      <w:r>
        <w:rPr>
          <w:rStyle w:val="apple-converted-space"/>
          <w:rFonts w:ascii="Arial" w:hAnsi="Arial" w:cs="Arial"/>
          <w:color w:val="000000"/>
          <w:sz w:val="18"/>
          <w:szCs w:val="18"/>
          <w:bdr w:val="none" w:sz="0" w:space="0" w:color="auto" w:frame="1"/>
          <w:lang w:val="tt-RU"/>
        </w:rPr>
        <w:t> </w:t>
      </w:r>
      <w:r>
        <w:rPr>
          <w:rFonts w:ascii="Arial" w:hAnsi="Arial" w:cs="Arial"/>
          <w:color w:val="000000"/>
          <w:sz w:val="18"/>
          <w:szCs w:val="18"/>
          <w:bdr w:val="none" w:sz="0" w:space="0" w:color="auto" w:frame="1"/>
        </w:rPr>
        <w:t>дошкольного возраста в целях обучения детей разговорной речи. Новый проект предоставляет собой возможность совсем юным телезрителям вместе с родителями изучать татарский язык, начиная с самых его азов.</w:t>
      </w:r>
    </w:p>
    <w:p w:rsidR="008363ED" w:rsidRDefault="008363ED" w:rsidP="008363ED">
      <w:pPr>
        <w:shd w:val="clear" w:color="auto" w:fill="F6F6F6"/>
        <w:spacing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В каждом выпуске ведущая программы, веселая и заводная Гульчачак, вместе с симпатичными героями, в увлекательной игровой форме знакомит маленьких зрителей с новыми словами, культурой и традициями татарского народа. Важнейшими элементами программы являются интерактивные развивающие задания, которые вовлекают в тематические игры как детей в студии, так и малышей у телеэкранов, что способствует развитию речи, словарного запаса, а главное — интереса к изучению татарского языка и формированию основ поликультурной личности.</w:t>
      </w:r>
    </w:p>
    <w:p w:rsidR="008363ED" w:rsidRDefault="008363ED" w:rsidP="008363ED">
      <w:pPr>
        <w:shd w:val="clear" w:color="auto" w:fill="F6F6F6"/>
        <w:spacing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lang w:val="tt-RU"/>
        </w:rPr>
        <w:t>      </w:t>
      </w:r>
      <w:r>
        <w:rPr>
          <w:rStyle w:val="apple-converted-space"/>
          <w:rFonts w:ascii="Arial" w:hAnsi="Arial" w:cs="Arial"/>
          <w:color w:val="000000"/>
          <w:sz w:val="18"/>
          <w:szCs w:val="18"/>
          <w:bdr w:val="none" w:sz="0" w:space="0" w:color="auto" w:frame="1"/>
          <w:lang w:val="tt-RU"/>
        </w:rPr>
        <w:t> </w:t>
      </w:r>
      <w:r>
        <w:rPr>
          <w:rFonts w:ascii="Arial" w:hAnsi="Arial" w:cs="Arial"/>
          <w:color w:val="000000"/>
          <w:sz w:val="18"/>
          <w:szCs w:val="18"/>
          <w:bdr w:val="none" w:sz="0" w:space="0" w:color="auto" w:frame="1"/>
        </w:rPr>
        <w:t>В телепередачах использованы новые развивающие образовательные технологии изучения татарского языка как средства общения. Хронометраж программы — 10 минут, что соответствует оптимальной продолжительности просмотра телепередачи, рекомендованной детскими специалистами.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w:t>
      </w:r>
    </w:p>
    <w:p w:rsidR="008363ED" w:rsidRDefault="008363ED" w:rsidP="008363ED">
      <w:pPr>
        <w:shd w:val="clear" w:color="auto" w:fill="F6F6F6"/>
        <w:spacing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  </w:t>
      </w:r>
      <w:r>
        <w:rPr>
          <w:rStyle w:val="apple-converted-space"/>
          <w:rFonts w:ascii="Arial" w:hAnsi="Arial" w:cs="Arial"/>
          <w:color w:val="000000"/>
          <w:sz w:val="18"/>
          <w:szCs w:val="18"/>
          <w:bdr w:val="none" w:sz="0" w:space="0" w:color="auto" w:frame="1"/>
        </w:rPr>
        <w:t> </w:t>
      </w:r>
      <w:r>
        <w:rPr>
          <w:rFonts w:ascii="Arial" w:hAnsi="Arial" w:cs="Arial"/>
          <w:color w:val="000000"/>
          <w:sz w:val="18"/>
          <w:szCs w:val="18"/>
          <w:bdr w:val="none" w:sz="0" w:space="0" w:color="auto" w:frame="1"/>
          <w:lang w:val="tt-RU"/>
        </w:rPr>
        <w:t>    </w:t>
      </w:r>
      <w:r>
        <w:rPr>
          <w:rFonts w:ascii="Arial" w:hAnsi="Arial" w:cs="Arial"/>
          <w:color w:val="000000"/>
          <w:sz w:val="18"/>
          <w:szCs w:val="18"/>
          <w:bdr w:val="none" w:sz="0" w:space="0" w:color="auto" w:frame="1"/>
        </w:rPr>
        <w:t>Смотрите новую программу «Әкият илендә» с 5 февраля по по воскресеньям в 9:30 на телеканале ТНВ! Если же у вас нет возможности посмотреть телевизионную версию передачи, тогда вы cможете увидеть или скачать выпуск передачи «Әкият илендә» на сайте Министерства образования и науки Республики Татарстан.</w:t>
      </w:r>
    </w:p>
    <w:p w:rsidR="008363ED" w:rsidRDefault="008363ED" w:rsidP="008363ED">
      <w:pPr>
        <w:shd w:val="clear" w:color="auto" w:fill="F6F6F6"/>
        <w:spacing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lang w:val="tt-RU"/>
        </w:rPr>
        <w:t> </w:t>
      </w:r>
      <w:r>
        <w:rPr>
          <w:rStyle w:val="apple-converted-space"/>
          <w:rFonts w:ascii="Arial" w:hAnsi="Arial" w:cs="Arial"/>
          <w:color w:val="000000"/>
          <w:sz w:val="18"/>
          <w:szCs w:val="18"/>
          <w:bdr w:val="none" w:sz="0" w:space="0" w:color="auto" w:frame="1"/>
          <w:lang w:val="tt-RU"/>
        </w:rPr>
        <w:t> </w:t>
      </w:r>
      <w:r>
        <w:rPr>
          <w:rFonts w:ascii="Arial" w:hAnsi="Arial" w:cs="Arial"/>
          <w:color w:val="000000"/>
          <w:sz w:val="18"/>
          <w:szCs w:val="18"/>
          <w:bdr w:val="none" w:sz="0" w:space="0" w:color="auto" w:frame="1"/>
        </w:rPr>
        <w:t>Кроме того, на татарский язык было переведено 8 популярных мультфильмов, создан комплект из 3 дисков с музыкальными сказками и детскими песнями. </w:t>
      </w:r>
      <w:r>
        <w:rPr>
          <w:rFonts w:ascii="Arial" w:hAnsi="Arial" w:cs="Arial"/>
          <w:color w:val="000000"/>
          <w:sz w:val="18"/>
          <w:szCs w:val="18"/>
          <w:bdr w:val="none" w:sz="0" w:space="0" w:color="auto" w:frame="1"/>
          <w:lang w:val="tt-RU"/>
        </w:rPr>
        <w:t>                                    </w:t>
      </w:r>
    </w:p>
    <w:p w:rsidR="008363ED" w:rsidRDefault="008363ED" w:rsidP="008363ED">
      <w:pPr>
        <w:shd w:val="clear" w:color="auto" w:fill="F6F6F6"/>
        <w:spacing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lang w:val="tt-RU"/>
        </w:rPr>
        <w:t> </w:t>
      </w:r>
    </w:p>
    <w:p w:rsidR="008363ED" w:rsidRPr="008363ED" w:rsidRDefault="008363ED" w:rsidP="008363ED">
      <w:pPr>
        <w:shd w:val="clear" w:color="auto" w:fill="F6F6F6"/>
        <w:spacing w:line="270" w:lineRule="atLeast"/>
        <w:ind w:left="-360" w:right="-180" w:firstLine="851"/>
        <w:jc w:val="both"/>
        <w:textAlignment w:val="baseline"/>
        <w:rPr>
          <w:rFonts w:ascii="Arial" w:hAnsi="Arial" w:cs="Arial"/>
          <w:color w:val="000000"/>
          <w:sz w:val="18"/>
          <w:szCs w:val="18"/>
          <w:lang w:val="tt-RU"/>
        </w:rPr>
      </w:pPr>
      <w:r>
        <w:rPr>
          <w:rFonts w:ascii="Arial" w:hAnsi="Arial" w:cs="Arial"/>
          <w:i/>
          <w:iCs/>
          <w:color w:val="000000"/>
          <w:sz w:val="18"/>
          <w:szCs w:val="18"/>
          <w:bdr w:val="none" w:sz="0" w:space="0" w:color="auto" w:frame="1"/>
          <w:lang w:val="tt-RU"/>
        </w:rPr>
        <w:lastRenderedPageBreak/>
        <w:t>Февраль аенда Татарстан Республикасы  Министрлар Кабинеты карары белән гамәлгә куелган 2010-2015 нче елларда Татарстан Республикасында мәгарифне үстерү стратегиясе “Киләчәк” программасы кысаларында мәктәпкәчә белем бирү учреждениеләрендә Татарстан Республикасы  дәүләт телләрен өйрәтү программасы старт алды. Татарстан Республикасы  Хөкүмәте йортында ТР Премьер-министры Илдар Халиков рәислегендә “Киләчәк” сериясенә караган яңа укыту-методик комплектлары, аларны гамәлгә кую эшчәнлеген җәелдерү проблемаларына багышланган махсус “түгәрәк өстәл” артында  сөйләшү  үткәрелде. ТР Хөкүмәте башлыгы  күтәрелгән проблеманың үтә көнүзәк  һәм дәүләти  әһәмиятен билгеләп үтте: “Без тиз арада балалар бакчаларына йөрүчеләргә  татар  һәм рус телләрен уңайлы һәм нәтиҗәле итеп өйрәнү өчен тиешле шартлар тудырырга бурычлы. Телләр үзләштерү  байлык! Республикабызның киләчәге булган балаларның  дәүләт телләрен  үзләштерү процессына мәктәпкәчә яшьтә үк старт бирү - мәктәп, югары уку йортларында белем алу этабы өчен яхшы фундамент әзерләү ул”, - диде И.Халиков. Балаларның тәкъдим ителгән укыту-методик комплектлары нигезендә шөгыльләнүләрен, беренче чиратта,  мавыктыргыч һәм югары дәрәҗәдә профессиональ итеп оештыру зарурлыгын кабат-кабат ассызыклады. Заманча педагогик технологияләр белән янәшә мультимедиа чараларын һәм Интернет мөмкинлекләреннең киң файдаланылуы өчен Татарстан Республикасы Хөкүмәтенең мул ярдәмен вәгъдә итте.</w:t>
      </w:r>
    </w:p>
    <w:p w:rsidR="008363ED" w:rsidRPr="008363ED" w:rsidRDefault="008363ED" w:rsidP="008363ED">
      <w:pPr>
        <w:shd w:val="clear" w:color="auto" w:fill="F6F6F6"/>
        <w:spacing w:line="270" w:lineRule="atLeast"/>
        <w:ind w:left="-360" w:right="-180" w:firstLine="851"/>
        <w:jc w:val="both"/>
        <w:textAlignment w:val="baseline"/>
        <w:rPr>
          <w:rFonts w:ascii="Arial" w:hAnsi="Arial" w:cs="Arial"/>
          <w:color w:val="000000"/>
          <w:sz w:val="18"/>
          <w:szCs w:val="18"/>
          <w:lang w:val="tt-RU"/>
        </w:rPr>
      </w:pPr>
      <w:r>
        <w:rPr>
          <w:rFonts w:ascii="Arial" w:hAnsi="Arial" w:cs="Arial"/>
          <w:i/>
          <w:iCs/>
          <w:color w:val="000000"/>
          <w:sz w:val="18"/>
          <w:szCs w:val="18"/>
          <w:bdr w:val="none" w:sz="0" w:space="0" w:color="auto" w:frame="1"/>
          <w:lang w:val="tt-RU"/>
        </w:rPr>
        <w:t>Яңа укыту-методик комплектлар хакында сүз алып барганда, без татар гаиләләре өчен рус телен һәм рус гаиләләрендәге балалар өчен татар телен үзләштерүне эффектив итә торган заманча әсбаплар турында сөйлибез. Барлык балаларның да ике телне дә яхшы белүе мөһим.</w:t>
      </w:r>
    </w:p>
    <w:p w:rsidR="008363ED" w:rsidRDefault="008363ED" w:rsidP="008363ED">
      <w:pPr>
        <w:shd w:val="clear" w:color="auto" w:fill="F6F6F6"/>
        <w:spacing w:line="270" w:lineRule="atLeast"/>
        <w:ind w:left="-360" w:right="-180" w:firstLine="851"/>
        <w:jc w:val="both"/>
        <w:textAlignment w:val="baseline"/>
        <w:rPr>
          <w:rFonts w:ascii="Arial" w:hAnsi="Arial" w:cs="Arial"/>
          <w:color w:val="000000"/>
          <w:sz w:val="18"/>
          <w:szCs w:val="18"/>
        </w:rPr>
      </w:pPr>
      <w:r>
        <w:rPr>
          <w:rFonts w:ascii="Arial" w:hAnsi="Arial" w:cs="Arial"/>
          <w:i/>
          <w:iCs/>
          <w:color w:val="000000"/>
          <w:sz w:val="18"/>
          <w:szCs w:val="18"/>
          <w:bdr w:val="none" w:sz="0" w:space="0" w:color="auto" w:frame="1"/>
          <w:lang w:val="tt-RU"/>
        </w:rPr>
        <w:t>Татарстанда балалар 4-5 яшьтә рус телле балалар 62 сүз белергә, ә инде дүртенче сыйныфта аларның сүзлек запасы 1167 сүзгә җитәргә тиеш. Балалар бакчаларында дәүләт телләрен өйрәтү өчен укыту-методика комплекты төзелгән, анда тәрбиячеләр һәм ата-аналар өчен матур әдәбият җыентыклары, шулай ук татар һәм рус телләрендәге аудио-, видеоматериаллардан торган комплектлар керә. Программаны гамәлгә кертү процессында тәрбиячеләрне һәм ата-аналарны да актив катнаштыру зарур.</w:t>
      </w:r>
    </w:p>
    <w:p w:rsidR="00134DD9" w:rsidRPr="00DE5F78" w:rsidRDefault="008363ED" w:rsidP="00DE5F78">
      <w:pPr>
        <w:shd w:val="clear" w:color="auto" w:fill="F6F6F6"/>
        <w:spacing w:after="240" w:line="270" w:lineRule="atLeast"/>
        <w:textAlignment w:val="baseline"/>
        <w:rPr>
          <w:rFonts w:ascii="Arial" w:hAnsi="Arial" w:cs="Arial"/>
          <w:color w:val="000000"/>
          <w:sz w:val="18"/>
          <w:szCs w:val="18"/>
        </w:rPr>
      </w:pPr>
      <w:r>
        <w:rPr>
          <w:rFonts w:ascii="Arial" w:hAnsi="Arial" w:cs="Arial"/>
          <w:color w:val="000000"/>
          <w:sz w:val="18"/>
          <w:szCs w:val="18"/>
        </w:rPr>
        <w:t> </w:t>
      </w:r>
    </w:p>
    <w:p w:rsidR="00134DD9" w:rsidRDefault="00134DD9" w:rsidP="00134DD9">
      <w:pPr>
        <w:pStyle w:val="1"/>
        <w:shd w:val="clear" w:color="auto" w:fill="F6F6F6"/>
        <w:spacing w:before="0"/>
        <w:textAlignment w:val="baseline"/>
        <w:rPr>
          <w:rFonts w:ascii="Arial" w:hAnsi="Arial" w:cs="Arial"/>
          <w:b w:val="0"/>
          <w:bCs w:val="0"/>
          <w:color w:val="000000"/>
          <w:sz w:val="43"/>
          <w:szCs w:val="43"/>
        </w:rPr>
      </w:pPr>
      <w:r>
        <w:rPr>
          <w:rFonts w:ascii="Arial" w:hAnsi="Arial" w:cs="Arial"/>
          <w:b w:val="0"/>
          <w:bCs w:val="0"/>
          <w:color w:val="000000"/>
          <w:sz w:val="43"/>
          <w:szCs w:val="43"/>
          <w:bdr w:val="none" w:sz="0" w:space="0" w:color="auto" w:frame="1"/>
        </w:rPr>
        <w:t>Педагогам об УМК</w:t>
      </w:r>
    </w:p>
    <w:p w:rsidR="00134DD9" w:rsidRDefault="00134DD9" w:rsidP="00134DD9">
      <w:pPr>
        <w:shd w:val="clear" w:color="auto" w:fill="F6F6F6"/>
        <w:spacing w:line="270" w:lineRule="atLeast"/>
        <w:ind w:firstLine="540"/>
        <w:jc w:val="both"/>
        <w:textAlignment w:val="baseline"/>
        <w:rPr>
          <w:rFonts w:ascii="Arial" w:hAnsi="Arial" w:cs="Arial"/>
          <w:color w:val="000000"/>
          <w:sz w:val="18"/>
          <w:szCs w:val="18"/>
        </w:rPr>
      </w:pPr>
      <w:r>
        <w:rPr>
          <w:rFonts w:ascii="Arial" w:hAnsi="Arial" w:cs="Arial"/>
          <w:b/>
          <w:bCs/>
          <w:color w:val="000000"/>
          <w:sz w:val="18"/>
          <w:szCs w:val="18"/>
          <w:bdr w:val="none" w:sz="0" w:space="0" w:color="auto" w:frame="1"/>
        </w:rPr>
        <w:t>Творческими группами г. Казани и Набережных Челнов были разработаны УМК:</w:t>
      </w:r>
    </w:p>
    <w:p w:rsidR="00134DD9" w:rsidRDefault="00134DD9" w:rsidP="00134DD9">
      <w:pPr>
        <w:shd w:val="clear" w:color="auto" w:fill="F6F6F6"/>
        <w:spacing w:line="270" w:lineRule="atLeast"/>
        <w:ind w:firstLine="540"/>
        <w:jc w:val="both"/>
        <w:textAlignment w:val="baseline"/>
        <w:rPr>
          <w:rFonts w:ascii="Arial" w:hAnsi="Arial" w:cs="Arial"/>
          <w:color w:val="000000"/>
          <w:sz w:val="18"/>
          <w:szCs w:val="18"/>
        </w:rPr>
      </w:pPr>
      <w:r>
        <w:rPr>
          <w:rFonts w:ascii="Arial" w:hAnsi="Arial" w:cs="Arial"/>
          <w:color w:val="000000"/>
          <w:sz w:val="18"/>
          <w:szCs w:val="18"/>
          <w:bdr w:val="none" w:sz="0" w:space="0" w:color="auto" w:frame="1"/>
        </w:rPr>
        <w:t>1 комплект – по обучению татароязычных детей русскому языку «Изучаем русский язык», творческая группа под руководством Гаффаровой Сабили Муллануровны;</w:t>
      </w:r>
    </w:p>
    <w:p w:rsidR="00134DD9" w:rsidRDefault="00134DD9" w:rsidP="00134DD9">
      <w:pPr>
        <w:shd w:val="clear" w:color="auto" w:fill="F6F6F6"/>
        <w:spacing w:line="270" w:lineRule="atLeast"/>
        <w:ind w:firstLine="540"/>
        <w:jc w:val="both"/>
        <w:textAlignment w:val="baseline"/>
        <w:rPr>
          <w:rFonts w:ascii="Arial" w:hAnsi="Arial" w:cs="Arial"/>
          <w:color w:val="000000"/>
          <w:sz w:val="18"/>
          <w:szCs w:val="18"/>
        </w:rPr>
      </w:pPr>
      <w:r>
        <w:rPr>
          <w:rFonts w:ascii="Arial" w:hAnsi="Arial" w:cs="Arial"/>
          <w:color w:val="000000"/>
          <w:sz w:val="18"/>
          <w:szCs w:val="18"/>
          <w:bdr w:val="none" w:sz="0" w:space="0" w:color="auto" w:frame="1"/>
        </w:rPr>
        <w:t>2 комплект – по обучению русскоязычных детей татарскому языку «</w:t>
      </w:r>
      <w:r>
        <w:rPr>
          <w:rFonts w:ascii="Arial" w:hAnsi="Arial" w:cs="Arial"/>
          <w:color w:val="000000"/>
          <w:sz w:val="18"/>
          <w:szCs w:val="18"/>
          <w:bdr w:val="none" w:sz="0" w:space="0" w:color="auto" w:frame="1"/>
          <w:lang w:val="tt-RU"/>
        </w:rPr>
        <w:t>Татарча сөйләшәбез</w:t>
      </w:r>
      <w:r>
        <w:rPr>
          <w:rFonts w:ascii="Arial" w:hAnsi="Arial" w:cs="Arial"/>
          <w:color w:val="000000"/>
          <w:sz w:val="18"/>
          <w:szCs w:val="18"/>
          <w:bdr w:val="none" w:sz="0" w:space="0" w:color="auto" w:frame="1"/>
        </w:rPr>
        <w:t>»</w:t>
      </w:r>
      <w:r>
        <w:rPr>
          <w:rStyle w:val="apple-converted-space"/>
          <w:rFonts w:ascii="Arial" w:hAnsi="Arial" w:cs="Arial"/>
          <w:color w:val="000000"/>
          <w:sz w:val="18"/>
          <w:szCs w:val="18"/>
          <w:bdr w:val="none" w:sz="0" w:space="0" w:color="auto" w:frame="1"/>
          <w:lang w:val="tt-RU"/>
        </w:rPr>
        <w:t> </w:t>
      </w:r>
      <w:proofErr w:type="gramStart"/>
      <w:r>
        <w:rPr>
          <w:rFonts w:ascii="Arial" w:hAnsi="Arial" w:cs="Arial"/>
          <w:color w:val="000000"/>
          <w:sz w:val="18"/>
          <w:szCs w:val="18"/>
          <w:bdr w:val="none" w:sz="0" w:space="0" w:color="auto" w:frame="1"/>
          <w:lang w:val="tt-RU"/>
        </w:rPr>
        <w:t>-</w:t>
      </w:r>
      <w:r>
        <w:rPr>
          <w:rFonts w:ascii="Arial" w:hAnsi="Arial" w:cs="Arial"/>
          <w:color w:val="000000"/>
          <w:sz w:val="18"/>
          <w:szCs w:val="18"/>
          <w:bdr w:val="none" w:sz="0" w:space="0" w:color="auto" w:frame="1"/>
        </w:rPr>
        <w:t>«</w:t>
      </w:r>
      <w:proofErr w:type="gramEnd"/>
      <w:r>
        <w:rPr>
          <w:rFonts w:ascii="Arial" w:hAnsi="Arial" w:cs="Arial"/>
          <w:color w:val="000000"/>
          <w:sz w:val="18"/>
          <w:szCs w:val="18"/>
          <w:bdr w:val="none" w:sz="0" w:space="0" w:color="auto" w:frame="1"/>
        </w:rPr>
        <w:t>Говорим по-татарски», творческая группа под руководством  Зариповой Зифы Мирхатовны;</w:t>
      </w:r>
    </w:p>
    <w:p w:rsidR="00134DD9" w:rsidRDefault="00134DD9" w:rsidP="00134DD9">
      <w:pPr>
        <w:shd w:val="clear" w:color="auto" w:fill="F6F6F6"/>
        <w:spacing w:line="270" w:lineRule="atLeast"/>
        <w:ind w:firstLine="540"/>
        <w:jc w:val="both"/>
        <w:textAlignment w:val="baseline"/>
        <w:rPr>
          <w:rFonts w:ascii="Arial" w:hAnsi="Arial" w:cs="Arial"/>
          <w:color w:val="000000"/>
          <w:sz w:val="18"/>
          <w:szCs w:val="18"/>
        </w:rPr>
      </w:pPr>
      <w:r>
        <w:rPr>
          <w:rFonts w:ascii="Arial" w:hAnsi="Arial" w:cs="Arial"/>
          <w:color w:val="000000"/>
          <w:sz w:val="18"/>
          <w:szCs w:val="18"/>
          <w:bdr w:val="none" w:sz="0" w:space="0" w:color="auto" w:frame="1"/>
        </w:rPr>
        <w:t>3 комплект – по обучению татароязычных детей родному языку «</w:t>
      </w:r>
      <w:r>
        <w:rPr>
          <w:rFonts w:ascii="Arial" w:hAnsi="Arial" w:cs="Arial"/>
          <w:color w:val="000000"/>
          <w:sz w:val="18"/>
          <w:szCs w:val="18"/>
          <w:bdr w:val="none" w:sz="0" w:space="0" w:color="auto" w:frame="1"/>
          <w:lang w:val="tt-RU"/>
        </w:rPr>
        <w:t>Туган телдә сөйләшәбез</w:t>
      </w:r>
      <w:r>
        <w:rPr>
          <w:rFonts w:ascii="Arial" w:hAnsi="Arial" w:cs="Arial"/>
          <w:color w:val="000000"/>
          <w:sz w:val="18"/>
          <w:szCs w:val="18"/>
          <w:bdr w:val="none" w:sz="0" w:space="0" w:color="auto" w:frame="1"/>
        </w:rPr>
        <w:t>», творческая группа под руководством</w:t>
      </w:r>
      <w:r>
        <w:rPr>
          <w:rStyle w:val="apple-converted-space"/>
          <w:rFonts w:ascii="Arial" w:hAnsi="Arial" w:cs="Arial"/>
          <w:color w:val="000000"/>
          <w:sz w:val="18"/>
          <w:szCs w:val="18"/>
          <w:bdr w:val="none" w:sz="0" w:space="0" w:color="auto" w:frame="1"/>
          <w:lang w:val="tt-RU"/>
        </w:rPr>
        <w:t> </w:t>
      </w:r>
      <w:r>
        <w:rPr>
          <w:rFonts w:ascii="Arial" w:hAnsi="Arial" w:cs="Arial"/>
          <w:color w:val="000000"/>
          <w:sz w:val="18"/>
          <w:szCs w:val="18"/>
          <w:bdr w:val="none" w:sz="0" w:space="0" w:color="auto" w:frame="1"/>
          <w:lang w:val="tt-RU"/>
        </w:rPr>
        <w:t>Хазратовой Файрузы Вакилевны;</w:t>
      </w:r>
    </w:p>
    <w:p w:rsidR="00134DD9" w:rsidRDefault="00134DD9" w:rsidP="00134DD9">
      <w:pPr>
        <w:shd w:val="clear" w:color="auto" w:fill="F6F6F6"/>
        <w:spacing w:line="270" w:lineRule="atLeast"/>
        <w:ind w:firstLine="540"/>
        <w:jc w:val="both"/>
        <w:textAlignment w:val="baseline"/>
        <w:rPr>
          <w:rFonts w:ascii="Arial" w:hAnsi="Arial" w:cs="Arial"/>
          <w:color w:val="000000"/>
          <w:sz w:val="18"/>
          <w:szCs w:val="18"/>
        </w:rPr>
      </w:pPr>
      <w:r>
        <w:rPr>
          <w:rFonts w:ascii="Arial" w:hAnsi="Arial" w:cs="Arial"/>
          <w:color w:val="000000"/>
          <w:sz w:val="18"/>
          <w:szCs w:val="18"/>
          <w:bdr w:val="none" w:sz="0" w:space="0" w:color="auto" w:frame="1"/>
          <w:lang w:val="tt-RU"/>
        </w:rPr>
        <w:t>4 комплект – для детей подготовительной к школе групп «Мәктәпкәчә яшьтәгеләр әлифбасы: авазларны уйнатып» (для</w:t>
      </w:r>
      <w:r>
        <w:rPr>
          <w:rStyle w:val="apple-converted-space"/>
          <w:rFonts w:ascii="Arial" w:hAnsi="Arial" w:cs="Arial"/>
          <w:color w:val="000000"/>
          <w:sz w:val="18"/>
          <w:szCs w:val="18"/>
          <w:bdr w:val="none" w:sz="0" w:space="0" w:color="auto" w:frame="1"/>
          <w:lang w:val="tt-RU"/>
        </w:rPr>
        <w:t> </w:t>
      </w:r>
      <w:r>
        <w:rPr>
          <w:rFonts w:ascii="Arial" w:hAnsi="Arial" w:cs="Arial"/>
          <w:color w:val="000000"/>
          <w:sz w:val="18"/>
          <w:szCs w:val="18"/>
          <w:bdr w:val="none" w:sz="0" w:space="0" w:color="auto" w:frame="1"/>
        </w:rPr>
        <w:t>татароязычных детей)</w:t>
      </w:r>
      <w:r>
        <w:rPr>
          <w:rStyle w:val="apple-converted-space"/>
          <w:rFonts w:ascii="Arial" w:hAnsi="Arial" w:cs="Arial"/>
          <w:color w:val="000000"/>
          <w:sz w:val="18"/>
          <w:szCs w:val="18"/>
          <w:bdr w:val="none" w:sz="0" w:space="0" w:color="auto" w:frame="1"/>
          <w:lang w:val="tt-RU"/>
        </w:rPr>
        <w:t> </w:t>
      </w:r>
      <w:r>
        <w:rPr>
          <w:rFonts w:ascii="Arial" w:hAnsi="Arial" w:cs="Arial"/>
          <w:color w:val="000000"/>
          <w:sz w:val="18"/>
          <w:szCs w:val="18"/>
          <w:bdr w:val="none" w:sz="0" w:space="0" w:color="auto" w:frame="1"/>
          <w:lang w:val="tt-RU"/>
        </w:rPr>
        <w:t>автор Шаехова Резеда Камилевна, пособие</w:t>
      </w:r>
      <w:r>
        <w:rPr>
          <w:rStyle w:val="apple-converted-space"/>
          <w:rFonts w:ascii="Arial" w:hAnsi="Arial" w:cs="Arial"/>
          <w:color w:val="000000"/>
          <w:sz w:val="18"/>
          <w:szCs w:val="18"/>
          <w:bdr w:val="none" w:sz="0" w:space="0" w:color="auto" w:frame="1"/>
          <w:lang w:val="tt-RU"/>
        </w:rPr>
        <w:t> </w:t>
      </w:r>
      <w:r>
        <w:rPr>
          <w:rFonts w:ascii="Arial" w:hAnsi="Arial" w:cs="Arial"/>
          <w:color w:val="000000"/>
          <w:sz w:val="18"/>
          <w:szCs w:val="18"/>
          <w:bdr w:val="none" w:sz="0" w:space="0" w:color="auto" w:frame="1"/>
        </w:rPr>
        <w:t>«Раз – словечко, два - словечко» (занимательное обучение татарскому языку)</w:t>
      </w:r>
      <w:r>
        <w:rPr>
          <w:rStyle w:val="apple-converted-space"/>
          <w:rFonts w:ascii="Arial" w:hAnsi="Arial" w:cs="Arial"/>
          <w:color w:val="000000"/>
          <w:sz w:val="18"/>
          <w:szCs w:val="18"/>
          <w:bdr w:val="none" w:sz="0" w:space="0" w:color="auto" w:frame="1"/>
        </w:rPr>
        <w:t> </w:t>
      </w:r>
      <w:r>
        <w:rPr>
          <w:rFonts w:ascii="Arial" w:hAnsi="Arial" w:cs="Arial"/>
          <w:color w:val="000000"/>
          <w:sz w:val="18"/>
          <w:szCs w:val="18"/>
          <w:bdr w:val="none" w:sz="0" w:space="0" w:color="auto" w:frame="1"/>
          <w:lang w:val="tt-RU"/>
        </w:rPr>
        <w:t>автор Шаехова Резеда Камилевна.</w:t>
      </w:r>
    </w:p>
    <w:p w:rsidR="00134DD9" w:rsidRDefault="00134DD9" w:rsidP="00134DD9">
      <w:pPr>
        <w:shd w:val="clear" w:color="auto" w:fill="F6F6F6"/>
        <w:spacing w:line="270" w:lineRule="atLeast"/>
        <w:jc w:val="center"/>
        <w:textAlignment w:val="baseline"/>
        <w:rPr>
          <w:rFonts w:ascii="Arial" w:hAnsi="Arial" w:cs="Arial"/>
          <w:color w:val="000000"/>
          <w:sz w:val="18"/>
          <w:szCs w:val="18"/>
        </w:rPr>
      </w:pPr>
      <w:r>
        <w:rPr>
          <w:rFonts w:ascii="Arial" w:hAnsi="Arial" w:cs="Arial"/>
          <w:b/>
          <w:bCs/>
          <w:color w:val="000000"/>
          <w:sz w:val="18"/>
          <w:szCs w:val="18"/>
          <w:bdr w:val="none" w:sz="0" w:space="0" w:color="auto" w:frame="1"/>
        </w:rPr>
        <w:t>«Изучаем русский язык» С.Гаффарова</w:t>
      </w:r>
    </w:p>
    <w:p w:rsidR="00134DD9" w:rsidRDefault="00134DD9" w:rsidP="00134DD9">
      <w:pPr>
        <w:shd w:val="clear" w:color="auto" w:fill="F6F6F6"/>
        <w:spacing w:line="270" w:lineRule="atLeast"/>
        <w:ind w:firstLine="540"/>
        <w:jc w:val="both"/>
        <w:textAlignment w:val="baseline"/>
        <w:rPr>
          <w:rFonts w:ascii="Arial" w:hAnsi="Arial" w:cs="Arial"/>
          <w:color w:val="000000"/>
          <w:sz w:val="18"/>
          <w:szCs w:val="18"/>
        </w:rPr>
      </w:pPr>
      <w:r>
        <w:rPr>
          <w:rFonts w:ascii="Arial" w:hAnsi="Arial" w:cs="Arial"/>
          <w:color w:val="000000"/>
          <w:sz w:val="18"/>
          <w:szCs w:val="18"/>
          <w:bdr w:val="none" w:sz="0" w:space="0" w:color="auto" w:frame="1"/>
        </w:rPr>
        <w:t>Комплект «Изучаем русский язык» включает в себя программу обучения детей начиная со средних групп национальных детских садов русскому языку, пособие для воспитателей. В нем приведены конспекты занятий, физкультминутки, пальчиковые игры, рабочая тетрадь для детей и воспитателей, подборка игр и упражнений, аудио- и видеоматериалы для работы, как на занятиях, так и вне занятий, перечень наглядных материалов.</w:t>
      </w:r>
    </w:p>
    <w:p w:rsidR="00134DD9" w:rsidRDefault="00134DD9" w:rsidP="00134DD9">
      <w:pPr>
        <w:shd w:val="clear" w:color="auto" w:fill="F6F6F6"/>
        <w:spacing w:line="270" w:lineRule="atLeast"/>
        <w:ind w:firstLine="540"/>
        <w:jc w:val="both"/>
        <w:textAlignment w:val="baseline"/>
        <w:rPr>
          <w:rFonts w:ascii="Arial" w:hAnsi="Arial" w:cs="Arial"/>
          <w:color w:val="000000"/>
          <w:sz w:val="18"/>
          <w:szCs w:val="18"/>
        </w:rPr>
      </w:pPr>
      <w:r>
        <w:rPr>
          <w:rFonts w:ascii="Arial" w:hAnsi="Arial" w:cs="Arial"/>
          <w:color w:val="000000"/>
          <w:sz w:val="18"/>
          <w:szCs w:val="18"/>
          <w:bdr w:val="none" w:sz="0" w:space="0" w:color="auto" w:frame="1"/>
        </w:rPr>
        <w:t xml:space="preserve">Пособие для воспитателей содержит примерное распределение программного материала по темам, где выделены лексика, речевые образцы, микродиалоги, песни и стихи, каждая тема рассчитана для работы от 3 до 5 недель. Изложение материала каждой темы начинается с формулировки задач, которые будут решаться воспитателем по ходу работы. Приводятся необходимые для работы наглядные пособия. Тематический принцип планирования занятий позволяет легче </w:t>
      </w:r>
      <w:r>
        <w:rPr>
          <w:rFonts w:ascii="Arial" w:hAnsi="Arial" w:cs="Arial"/>
          <w:color w:val="000000"/>
          <w:sz w:val="18"/>
          <w:szCs w:val="18"/>
          <w:bdr w:val="none" w:sz="0" w:space="0" w:color="auto" w:frame="1"/>
        </w:rPr>
        <w:lastRenderedPageBreak/>
        <w:t>контролировать  запас приобретенной лексики и речевых структур. Занятия планируется проводить 3 раза в неделю в игровой форме, с участием сказочных персонажей, игрушек и т.д.</w:t>
      </w:r>
    </w:p>
    <w:p w:rsidR="00134DD9" w:rsidRDefault="00134DD9" w:rsidP="00134DD9">
      <w:pPr>
        <w:shd w:val="clear" w:color="auto" w:fill="F6F6F6"/>
        <w:spacing w:line="270" w:lineRule="atLeast"/>
        <w:ind w:firstLine="540"/>
        <w:jc w:val="both"/>
        <w:textAlignment w:val="baseline"/>
        <w:rPr>
          <w:rFonts w:ascii="Arial" w:hAnsi="Arial" w:cs="Arial"/>
          <w:color w:val="000000"/>
          <w:sz w:val="18"/>
          <w:szCs w:val="18"/>
        </w:rPr>
      </w:pPr>
      <w:r>
        <w:rPr>
          <w:rFonts w:ascii="Arial" w:hAnsi="Arial" w:cs="Arial"/>
          <w:color w:val="000000"/>
          <w:sz w:val="18"/>
          <w:szCs w:val="18"/>
          <w:bdr w:val="none" w:sz="0" w:space="0" w:color="auto" w:frame="1"/>
        </w:rPr>
        <w:t>Рабочая тетрадь является частью УМК по обучению детей русскому языку и приложением к пособию для воспитателей «Изучаем русский язык». Тетрадь предназначена для совместной работы взрослого и ребенка 4-5 лет. С помощью этой тетради закрепляется словарный запас ребенка, а также умение отвечать на вопросы и составлять предложение из 2-3 слов. В рабочую тетрадь включены учебно-игровые задания, направленные на развитие мелкой моторики, графических навыков и зрительного восприятия детей.</w:t>
      </w:r>
    </w:p>
    <w:p w:rsidR="00134DD9" w:rsidRDefault="00134DD9" w:rsidP="00134DD9">
      <w:pPr>
        <w:shd w:val="clear" w:color="auto" w:fill="F6F6F6"/>
        <w:spacing w:line="270" w:lineRule="atLeast"/>
        <w:jc w:val="center"/>
        <w:textAlignment w:val="baseline"/>
        <w:rPr>
          <w:rFonts w:ascii="Arial" w:hAnsi="Arial" w:cs="Arial"/>
          <w:color w:val="000000"/>
          <w:sz w:val="18"/>
          <w:szCs w:val="18"/>
        </w:rPr>
      </w:pPr>
      <w:r>
        <w:rPr>
          <w:rFonts w:ascii="Arial" w:hAnsi="Arial" w:cs="Arial"/>
          <w:b/>
          <w:bCs/>
          <w:color w:val="000000"/>
          <w:sz w:val="18"/>
          <w:szCs w:val="18"/>
          <w:bdr w:val="none" w:sz="0" w:space="0" w:color="auto" w:frame="1"/>
        </w:rPr>
        <w:t>«Татарча с</w:t>
      </w:r>
      <w:r>
        <w:rPr>
          <w:rFonts w:ascii="Arial" w:hAnsi="Arial" w:cs="Arial"/>
          <w:b/>
          <w:bCs/>
          <w:color w:val="000000"/>
          <w:sz w:val="18"/>
          <w:szCs w:val="18"/>
          <w:bdr w:val="none" w:sz="0" w:space="0" w:color="auto" w:frame="1"/>
          <w:lang w:val="tt-RU"/>
        </w:rPr>
        <w:t>өйләшәбез</w:t>
      </w:r>
      <w:r>
        <w:rPr>
          <w:rFonts w:ascii="Arial" w:hAnsi="Arial" w:cs="Arial"/>
          <w:b/>
          <w:bCs/>
          <w:color w:val="000000"/>
          <w:sz w:val="18"/>
          <w:szCs w:val="18"/>
          <w:bdr w:val="none" w:sz="0" w:space="0" w:color="auto" w:frame="1"/>
        </w:rPr>
        <w:t>»</w:t>
      </w:r>
      <w:r>
        <w:rPr>
          <w:rStyle w:val="apple-converted-space"/>
          <w:rFonts w:ascii="Arial" w:hAnsi="Arial" w:cs="Arial"/>
          <w:b/>
          <w:bCs/>
          <w:color w:val="000000"/>
          <w:sz w:val="18"/>
          <w:szCs w:val="18"/>
          <w:bdr w:val="none" w:sz="0" w:space="0" w:color="auto" w:frame="1"/>
          <w:lang w:val="tt-RU"/>
        </w:rPr>
        <w:t> </w:t>
      </w:r>
      <w:r>
        <w:rPr>
          <w:rFonts w:ascii="Arial" w:hAnsi="Arial" w:cs="Arial"/>
          <w:b/>
          <w:bCs/>
          <w:color w:val="000000"/>
          <w:sz w:val="18"/>
          <w:szCs w:val="18"/>
          <w:bdr w:val="none" w:sz="0" w:space="0" w:color="auto" w:frame="1"/>
          <w:lang w:val="tt-RU"/>
        </w:rPr>
        <w:t>-</w:t>
      </w:r>
      <w:r>
        <w:rPr>
          <w:rStyle w:val="apple-converted-space"/>
          <w:rFonts w:ascii="Arial" w:hAnsi="Arial" w:cs="Arial"/>
          <w:b/>
          <w:bCs/>
          <w:color w:val="000000"/>
          <w:sz w:val="18"/>
          <w:szCs w:val="18"/>
          <w:bdr w:val="none" w:sz="0" w:space="0" w:color="auto" w:frame="1"/>
          <w:lang w:val="tt-RU"/>
        </w:rPr>
        <w:t> </w:t>
      </w:r>
      <w:r>
        <w:rPr>
          <w:rFonts w:ascii="Arial" w:hAnsi="Arial" w:cs="Arial"/>
          <w:b/>
          <w:bCs/>
          <w:color w:val="000000"/>
          <w:sz w:val="18"/>
          <w:szCs w:val="18"/>
          <w:bdr w:val="none" w:sz="0" w:space="0" w:color="auto" w:frame="1"/>
        </w:rPr>
        <w:t>«Говорим по-татарски»</w:t>
      </w:r>
      <w:r>
        <w:rPr>
          <w:rStyle w:val="apple-converted-space"/>
          <w:rFonts w:ascii="Arial" w:hAnsi="Arial" w:cs="Arial"/>
          <w:b/>
          <w:bCs/>
          <w:color w:val="000000"/>
          <w:sz w:val="18"/>
          <w:szCs w:val="18"/>
          <w:bdr w:val="none" w:sz="0" w:space="0" w:color="auto" w:frame="1"/>
          <w:lang w:val="tt-RU"/>
        </w:rPr>
        <w:t> </w:t>
      </w:r>
      <w:r>
        <w:rPr>
          <w:rFonts w:ascii="Arial" w:hAnsi="Arial" w:cs="Arial"/>
          <w:b/>
          <w:bCs/>
          <w:color w:val="000000"/>
          <w:sz w:val="18"/>
          <w:szCs w:val="18"/>
          <w:bdr w:val="none" w:sz="0" w:space="0" w:color="auto" w:frame="1"/>
          <w:lang w:val="tt-RU"/>
        </w:rPr>
        <w:t>З.Зарипова</w:t>
      </w:r>
    </w:p>
    <w:p w:rsidR="00134DD9" w:rsidRDefault="00134DD9" w:rsidP="00134DD9">
      <w:pPr>
        <w:shd w:val="clear" w:color="auto" w:fill="F6F6F6"/>
        <w:spacing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lang w:val="tt-RU"/>
        </w:rPr>
        <w:t>Творческая группа под руководством З.М.Зариповой разработала УМК по обучению русскоязычных детей татарскому языку. Проект состоит из трех частей : “Минем өем” (для средней группы), “Уйный-уйный үсәбез” (для старшей группы), “Мәктәпкә илтә юллар” (для подготовительной к школе группы).</w:t>
      </w:r>
      <w:r>
        <w:rPr>
          <w:rStyle w:val="apple-converted-space"/>
          <w:rFonts w:ascii="Arial" w:hAnsi="Arial" w:cs="Arial"/>
          <w:color w:val="000000"/>
          <w:sz w:val="18"/>
          <w:szCs w:val="18"/>
          <w:bdr w:val="none" w:sz="0" w:space="0" w:color="auto" w:frame="1"/>
          <w:lang w:val="tt-RU"/>
        </w:rPr>
        <w:t> </w:t>
      </w:r>
      <w:r>
        <w:rPr>
          <w:rFonts w:ascii="Arial" w:hAnsi="Arial" w:cs="Arial"/>
          <w:color w:val="000000"/>
          <w:sz w:val="18"/>
          <w:szCs w:val="18"/>
          <w:bdr w:val="none" w:sz="0" w:space="0" w:color="auto" w:frame="1"/>
        </w:rPr>
        <w:t>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w:t>
      </w:r>
      <w:r>
        <w:rPr>
          <w:rFonts w:ascii="Arial" w:hAnsi="Arial" w:cs="Arial"/>
          <w:color w:val="000000"/>
          <w:sz w:val="18"/>
          <w:szCs w:val="18"/>
          <w:bdr w:val="none" w:sz="0" w:space="0" w:color="auto" w:frame="1"/>
          <w:lang w:val="tt-RU"/>
        </w:rPr>
        <w:t>, формировать мотивацию учения ребенка, активизировать в речи слова обозначающие предмет, признак предмета и действие; способствовать умению состовлять небольшие рассказы по серии ситуативных картинок с одним действующим лицом, сюжетной картине или из личных наблюдений ребенка.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134DD9" w:rsidRDefault="00134DD9" w:rsidP="00134DD9">
      <w:pPr>
        <w:shd w:val="clear" w:color="auto" w:fill="F6F6F6"/>
        <w:spacing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lang w:val="tt-RU"/>
        </w:rPr>
        <w:t>Рабочая тетрадь является одним из основных компонентов УМК “Говорим по-татарски”, предназначающие для детей 4-5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p>
    <w:p w:rsidR="00134DD9" w:rsidRDefault="00134DD9" w:rsidP="00134DD9">
      <w:pPr>
        <w:shd w:val="clear" w:color="auto" w:fill="F6F6F6"/>
        <w:spacing w:line="270" w:lineRule="atLeast"/>
        <w:jc w:val="center"/>
        <w:textAlignment w:val="baseline"/>
        <w:rPr>
          <w:rFonts w:ascii="Arial" w:hAnsi="Arial" w:cs="Arial"/>
          <w:color w:val="000000"/>
          <w:sz w:val="18"/>
          <w:szCs w:val="18"/>
        </w:rPr>
      </w:pPr>
      <w:r>
        <w:rPr>
          <w:rFonts w:ascii="Arial" w:hAnsi="Arial" w:cs="Arial"/>
          <w:b/>
          <w:bCs/>
          <w:color w:val="000000"/>
          <w:sz w:val="18"/>
          <w:szCs w:val="18"/>
          <w:bdr w:val="none" w:sz="0" w:space="0" w:color="auto" w:frame="1"/>
          <w:lang w:val="tt-RU"/>
        </w:rPr>
        <w:t>«Туган телдә сөйләшәбез»</w:t>
      </w:r>
    </w:p>
    <w:p w:rsidR="00134DD9" w:rsidRDefault="00134DD9" w:rsidP="00134DD9">
      <w:pPr>
        <w:shd w:val="clear" w:color="auto" w:fill="F6F6F6"/>
        <w:spacing w:line="270" w:lineRule="atLeast"/>
        <w:jc w:val="center"/>
        <w:textAlignment w:val="baseline"/>
        <w:rPr>
          <w:rFonts w:ascii="Arial" w:hAnsi="Arial" w:cs="Arial"/>
          <w:color w:val="000000"/>
          <w:sz w:val="18"/>
          <w:szCs w:val="18"/>
        </w:rPr>
      </w:pPr>
      <w:r>
        <w:rPr>
          <w:rFonts w:ascii="Arial" w:hAnsi="Arial" w:cs="Arial"/>
          <w:b/>
          <w:bCs/>
          <w:color w:val="000000"/>
          <w:sz w:val="18"/>
          <w:szCs w:val="18"/>
          <w:bdr w:val="none" w:sz="0" w:space="0" w:color="auto" w:frame="1"/>
          <w:lang w:val="tt-RU"/>
        </w:rPr>
        <w:t>Ф.Хазратова, З.Шәрәфетдинова, И.Хәбибуллина</w:t>
      </w:r>
    </w:p>
    <w:p w:rsidR="00134DD9" w:rsidRDefault="00134DD9" w:rsidP="00134DD9">
      <w:pPr>
        <w:shd w:val="clear" w:color="auto" w:fill="F6F6F6"/>
        <w:spacing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Детский сад — первое звено в системе образования. Чтобы стать высокообразованным, человек должен овладеть всеми богатствами родного языка. Поэтому одна из главнейших задач детского сада — формирование правильной устной речи детей на основе овладения ими языком своего народа.</w:t>
      </w:r>
    </w:p>
    <w:p w:rsidR="00134DD9" w:rsidRDefault="00134DD9" w:rsidP="00134DD9">
      <w:pPr>
        <w:shd w:val="clear" w:color="auto" w:fill="F6F6F6"/>
        <w:spacing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           Дошкольный возраст – это период активного усвоения ребенком разговорного языка, становления и развития всех сторон речи. Полноценное владение родным языком в дошкольном детстве является необходимым условием решения задач умственного, эстетического и нравственного воспи</w:t>
      </w:r>
      <w:r>
        <w:rPr>
          <w:rFonts w:ascii="Arial" w:hAnsi="Arial" w:cs="Arial"/>
          <w:color w:val="000000"/>
          <w:sz w:val="18"/>
          <w:szCs w:val="18"/>
          <w:bdr w:val="none" w:sz="0" w:space="0" w:color="auto" w:frame="1"/>
        </w:rPr>
        <w:softHyphen/>
        <w:t>тания детей.</w:t>
      </w:r>
    </w:p>
    <w:p w:rsidR="00134DD9" w:rsidRDefault="00134DD9" w:rsidP="00134DD9">
      <w:pPr>
        <w:shd w:val="clear" w:color="auto" w:fill="F6F6F6"/>
        <w:spacing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          Главная цель речевого воспитания состоит в том, чтобы ребенок творчески освоил нормы и правила родного языка, умел гибко их применять в конкретных ситуациях, овладел основными коммуникативными способностями.</w:t>
      </w:r>
    </w:p>
    <w:p w:rsidR="00134DD9" w:rsidRDefault="00134DD9" w:rsidP="00134DD9">
      <w:pPr>
        <w:shd w:val="clear" w:color="auto" w:fill="F6F6F6"/>
        <w:spacing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        В связи с этим был разработан и составлен учебно-методический комплект «</w:t>
      </w:r>
      <w:r>
        <w:rPr>
          <w:rFonts w:ascii="Arial" w:hAnsi="Arial" w:cs="Arial"/>
          <w:color w:val="000000"/>
          <w:sz w:val="18"/>
          <w:szCs w:val="18"/>
          <w:bdr w:val="none" w:sz="0" w:space="0" w:color="auto" w:frame="1"/>
          <w:lang w:val="tt-RU"/>
        </w:rPr>
        <w:t>Туган телдә сөйләшәбез</w:t>
      </w:r>
      <w:r>
        <w:rPr>
          <w:rFonts w:ascii="Arial" w:hAnsi="Arial" w:cs="Arial"/>
          <w:color w:val="000000"/>
          <w:sz w:val="18"/>
          <w:szCs w:val="18"/>
          <w:bdr w:val="none" w:sz="0" w:space="0" w:color="auto" w:frame="1"/>
        </w:rPr>
        <w:t>».</w:t>
      </w:r>
      <w:r>
        <w:rPr>
          <w:rStyle w:val="apple-converted-space"/>
          <w:rFonts w:ascii="Arial" w:hAnsi="Arial" w:cs="Arial"/>
          <w:color w:val="000000"/>
          <w:sz w:val="18"/>
          <w:szCs w:val="18"/>
          <w:bdr w:val="none" w:sz="0" w:space="0" w:color="auto" w:frame="1"/>
        </w:rPr>
        <w:t> </w:t>
      </w:r>
      <w:r>
        <w:rPr>
          <w:rFonts w:ascii="Arial" w:hAnsi="Arial" w:cs="Arial"/>
          <w:color w:val="000000"/>
          <w:sz w:val="18"/>
          <w:szCs w:val="18"/>
          <w:bdr w:val="none" w:sz="0" w:space="0" w:color="auto" w:frame="1"/>
          <w:lang w:val="tt-RU"/>
        </w:rPr>
        <w:t>Предложенный УМК включает в себе методические пособия по обучению родному (татарскому) языку и развитии речи детей дошкольного возраста, рабочие тетради, начиная с средней группы, аудиозаписи, серии картин. </w:t>
      </w:r>
    </w:p>
    <w:p w:rsidR="00134DD9" w:rsidRDefault="00134DD9" w:rsidP="00134DD9">
      <w:pPr>
        <w:shd w:val="clear" w:color="auto" w:fill="F6F6F6"/>
        <w:spacing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lang w:val="tt-RU"/>
        </w:rPr>
        <w:t>Основная цель УМК “Туган телдә сөйләшәбез”  - формирование  правильной устной родной речи детей дошкольного возраста.</w:t>
      </w:r>
      <w:r>
        <w:rPr>
          <w:rStyle w:val="apple-converted-space"/>
          <w:rFonts w:ascii="Arial" w:hAnsi="Arial" w:cs="Arial"/>
          <w:color w:val="000000"/>
          <w:sz w:val="18"/>
          <w:szCs w:val="18"/>
          <w:bdr w:val="none" w:sz="0" w:space="0" w:color="auto" w:frame="1"/>
          <w:lang w:val="tt-RU"/>
        </w:rPr>
        <w:t> </w:t>
      </w:r>
      <w:r>
        <w:rPr>
          <w:rFonts w:ascii="Arial" w:hAnsi="Arial" w:cs="Arial"/>
          <w:color w:val="000000"/>
          <w:sz w:val="18"/>
          <w:szCs w:val="18"/>
          <w:bdr w:val="none" w:sz="0" w:space="0" w:color="auto" w:frame="1"/>
        </w:rPr>
        <w:t>Главной задачей для программы является обучение детей правильно и красиво говорить.</w:t>
      </w:r>
    </w:p>
    <w:p w:rsidR="00134DD9" w:rsidRDefault="00134DD9" w:rsidP="00134DD9">
      <w:pPr>
        <w:shd w:val="clear" w:color="auto" w:fill="F6F6F6"/>
        <w:spacing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lang w:val="tt-RU"/>
        </w:rPr>
        <w:t>УМК “Туган телдә сөйләшәбез”  разрабатывается для первой младшей группы, второй младшей группы, средней, старшей, подготовительной к школе групп. Их особенность заключается  в формировании грамматического строя, фонетического, лексического уровней языковой системы,  развитии связной речи.</w:t>
      </w:r>
    </w:p>
    <w:p w:rsidR="00134DD9" w:rsidRDefault="00134DD9" w:rsidP="00134DD9">
      <w:pPr>
        <w:shd w:val="clear" w:color="auto" w:fill="F6F6F6"/>
        <w:spacing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Методическое пособие имеет обычную структуру. В пояснительной записке раскрывается актуальность развития речи, обучения детей родному языку. Указаны цель и задачи методического пособия. Дана характеристика структуры методического пособия. Раскрываются возрастные особенности  развития детей, которые  учитываются при организации воспитательно-образовательного процесса в ДОУ.</w:t>
      </w:r>
    </w:p>
    <w:p w:rsidR="00134DD9" w:rsidRDefault="00134DD9" w:rsidP="00134DD9">
      <w:pPr>
        <w:shd w:val="clear" w:color="auto" w:fill="F6F6F6"/>
        <w:spacing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lastRenderedPageBreak/>
        <w:t>В пособии предлагается перспективное планирование образовательной деятельности детей первой младшей группы, которое включает тематику образовательной деятельности, задачи (развивающие, воспитательные, образовательные), структуру и средства обучения и воспитания. Перспективное планирование даётся в удобной табличной форме, которое позволит педагогам ДОУ чётко вести образовательную деятельность с детьми. Оно разработано в соответствии с тематическим принципом: «Детский сад», «Осень», «Я-Человек», «Мое окружение», «Зима», «Новый год», «Папы и мамы, дедушки и бабушки», «Народное творчество», «Весна», «Лето».  Два раза в год с помощью диагностической методики проводится мониторинг. Результаты мониторинга фиксируется в персональных карточках детей. Также разработаны конспекты образовательной деятельности. Образовательная деятельность детей организовывается с учётом Федеральных Государственных требований к структуре ООП дошкольного образования. Прослеживается интегрированный подход к организации деятельности малышей.</w:t>
      </w:r>
    </w:p>
    <w:p w:rsidR="00134DD9" w:rsidRDefault="00134DD9" w:rsidP="00134DD9">
      <w:pPr>
        <w:shd w:val="clear" w:color="auto" w:fill="F6F6F6"/>
        <w:spacing w:line="270" w:lineRule="atLeast"/>
        <w:jc w:val="center"/>
        <w:textAlignment w:val="baseline"/>
        <w:rPr>
          <w:rFonts w:ascii="Arial" w:hAnsi="Arial" w:cs="Arial"/>
          <w:color w:val="000000"/>
          <w:sz w:val="18"/>
          <w:szCs w:val="18"/>
        </w:rPr>
      </w:pPr>
      <w:r>
        <w:rPr>
          <w:rFonts w:ascii="Arial" w:hAnsi="Arial" w:cs="Arial"/>
          <w:b/>
          <w:bCs/>
          <w:color w:val="000000"/>
          <w:sz w:val="18"/>
          <w:szCs w:val="18"/>
          <w:bdr w:val="none" w:sz="0" w:space="0" w:color="auto" w:frame="1"/>
          <w:lang w:val="tt-RU"/>
        </w:rPr>
        <w:t>«Мәктәпкәчә яшьтәгеләр әлифбасы: авазларны уйнатып»,</w:t>
      </w:r>
    </w:p>
    <w:p w:rsidR="00134DD9" w:rsidRDefault="00134DD9" w:rsidP="00134DD9">
      <w:pPr>
        <w:shd w:val="clear" w:color="auto" w:fill="F6F6F6"/>
        <w:spacing w:line="270" w:lineRule="atLeast"/>
        <w:jc w:val="center"/>
        <w:textAlignment w:val="baseline"/>
        <w:rPr>
          <w:rFonts w:ascii="Arial" w:hAnsi="Arial" w:cs="Arial"/>
          <w:color w:val="000000"/>
          <w:sz w:val="18"/>
          <w:szCs w:val="18"/>
        </w:rPr>
      </w:pPr>
      <w:r>
        <w:rPr>
          <w:rFonts w:ascii="Arial" w:hAnsi="Arial" w:cs="Arial"/>
          <w:b/>
          <w:bCs/>
          <w:color w:val="000000"/>
          <w:sz w:val="18"/>
          <w:szCs w:val="18"/>
          <w:bdr w:val="none" w:sz="0" w:space="0" w:color="auto" w:frame="1"/>
        </w:rPr>
        <w:t>«Раз - словечко, два – словечко» Р.Шаехова</w:t>
      </w:r>
    </w:p>
    <w:p w:rsidR="00134DD9" w:rsidRDefault="00134DD9" w:rsidP="00134DD9">
      <w:pPr>
        <w:shd w:val="clear" w:color="auto" w:fill="F6F6F6"/>
        <w:spacing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lang w:val="tt-RU"/>
        </w:rPr>
        <w:t>В программе предшкольного образования в разделе</w:t>
      </w:r>
      <w:r>
        <w:rPr>
          <w:rStyle w:val="apple-converted-space"/>
          <w:rFonts w:ascii="Arial" w:hAnsi="Arial" w:cs="Arial"/>
          <w:color w:val="000000"/>
          <w:sz w:val="18"/>
          <w:szCs w:val="18"/>
          <w:bdr w:val="none" w:sz="0" w:space="0" w:color="auto" w:frame="1"/>
          <w:lang w:val="tt-RU"/>
        </w:rPr>
        <w:t> </w:t>
      </w:r>
      <w:r>
        <w:rPr>
          <w:rFonts w:ascii="Arial" w:hAnsi="Arial" w:cs="Arial"/>
          <w:color w:val="000000"/>
          <w:sz w:val="18"/>
          <w:szCs w:val="18"/>
          <w:bdr w:val="none" w:sz="0" w:space="0" w:color="auto" w:frame="1"/>
        </w:rPr>
        <w:t>«Учимся родному языку» педагогу следует в процессе общения стремиться к качественному совершенствованию словаря ребенка, употребление наиболее подходящих по смыслу слов при обозначении предметов, свойств, качеств, действий. Побуждать к участию в коллективном разговоре, формировать умение выполнять игровые задания творческого характера. Формировать представление о слове, звуке,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w:t>
      </w:r>
    </w:p>
    <w:p w:rsidR="00134DD9" w:rsidRDefault="00134DD9" w:rsidP="00134DD9">
      <w:pPr>
        <w:shd w:val="clear" w:color="auto" w:fill="F6F6F6"/>
        <w:spacing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Для решения этих задач опираемся на рабочие тетради «Мәктәпкәчә яшьтәгеләр әлифбасы: авазларны уйнатып».</w:t>
      </w:r>
    </w:p>
    <w:p w:rsidR="00134DD9" w:rsidRDefault="00134DD9" w:rsidP="00134DD9">
      <w:pPr>
        <w:shd w:val="clear" w:color="auto" w:fill="F6F6F6"/>
        <w:spacing w:line="270" w:lineRule="atLeast"/>
        <w:ind w:firstLine="540"/>
        <w:jc w:val="both"/>
        <w:textAlignment w:val="baseline"/>
        <w:rPr>
          <w:rFonts w:ascii="Arial" w:hAnsi="Arial" w:cs="Arial"/>
          <w:color w:val="000000"/>
          <w:sz w:val="18"/>
          <w:szCs w:val="18"/>
        </w:rPr>
      </w:pPr>
      <w:r>
        <w:rPr>
          <w:rFonts w:ascii="Arial" w:hAnsi="Arial" w:cs="Arial"/>
          <w:b/>
          <w:bCs/>
          <w:color w:val="000000"/>
          <w:sz w:val="18"/>
          <w:szCs w:val="18"/>
          <w:bdr w:val="none" w:sz="0" w:space="0" w:color="auto" w:frame="1"/>
        </w:rPr>
        <w:t>Творческими группами г. Казани и Набережных Челнов были разработаны УМК:</w:t>
      </w:r>
    </w:p>
    <w:p w:rsidR="00134DD9" w:rsidRDefault="00134DD9" w:rsidP="00134DD9">
      <w:pPr>
        <w:shd w:val="clear" w:color="auto" w:fill="F6F6F6"/>
        <w:spacing w:line="270" w:lineRule="atLeast"/>
        <w:ind w:firstLine="540"/>
        <w:jc w:val="both"/>
        <w:textAlignment w:val="baseline"/>
        <w:rPr>
          <w:rFonts w:ascii="Arial" w:hAnsi="Arial" w:cs="Arial"/>
          <w:color w:val="000000"/>
          <w:sz w:val="18"/>
          <w:szCs w:val="18"/>
        </w:rPr>
      </w:pPr>
      <w:r>
        <w:rPr>
          <w:rFonts w:ascii="Arial" w:hAnsi="Arial" w:cs="Arial"/>
          <w:color w:val="000000"/>
          <w:sz w:val="18"/>
          <w:szCs w:val="18"/>
          <w:bdr w:val="none" w:sz="0" w:space="0" w:color="auto" w:frame="1"/>
        </w:rPr>
        <w:t>1 комплект – по обучению татароязычных детей русскому языку «Изучаем русский язык», творческая группа под руководством Гаффаровой Сабили Муллануровны;</w:t>
      </w:r>
    </w:p>
    <w:p w:rsidR="00134DD9" w:rsidRDefault="00134DD9" w:rsidP="00134DD9">
      <w:pPr>
        <w:shd w:val="clear" w:color="auto" w:fill="F6F6F6"/>
        <w:spacing w:line="270" w:lineRule="atLeast"/>
        <w:ind w:firstLine="540"/>
        <w:jc w:val="both"/>
        <w:textAlignment w:val="baseline"/>
        <w:rPr>
          <w:rFonts w:ascii="Arial" w:hAnsi="Arial" w:cs="Arial"/>
          <w:color w:val="000000"/>
          <w:sz w:val="18"/>
          <w:szCs w:val="18"/>
        </w:rPr>
      </w:pPr>
      <w:r>
        <w:rPr>
          <w:rFonts w:ascii="Arial" w:hAnsi="Arial" w:cs="Arial"/>
          <w:color w:val="000000"/>
          <w:sz w:val="18"/>
          <w:szCs w:val="18"/>
          <w:bdr w:val="none" w:sz="0" w:space="0" w:color="auto" w:frame="1"/>
        </w:rPr>
        <w:t>2 комплект – по обучению русскоязычных детей татарскому языку «</w:t>
      </w:r>
      <w:r>
        <w:rPr>
          <w:rFonts w:ascii="Arial" w:hAnsi="Arial" w:cs="Arial"/>
          <w:color w:val="000000"/>
          <w:sz w:val="18"/>
          <w:szCs w:val="18"/>
          <w:bdr w:val="none" w:sz="0" w:space="0" w:color="auto" w:frame="1"/>
          <w:lang w:val="tt-RU"/>
        </w:rPr>
        <w:t>Татарча сөйләшәбез</w:t>
      </w:r>
      <w:r>
        <w:rPr>
          <w:rFonts w:ascii="Arial" w:hAnsi="Arial" w:cs="Arial"/>
          <w:color w:val="000000"/>
          <w:sz w:val="18"/>
          <w:szCs w:val="18"/>
          <w:bdr w:val="none" w:sz="0" w:space="0" w:color="auto" w:frame="1"/>
        </w:rPr>
        <w:t>»</w:t>
      </w:r>
      <w:r>
        <w:rPr>
          <w:rStyle w:val="apple-converted-space"/>
          <w:rFonts w:ascii="Arial" w:hAnsi="Arial" w:cs="Arial"/>
          <w:color w:val="000000"/>
          <w:sz w:val="18"/>
          <w:szCs w:val="18"/>
          <w:bdr w:val="none" w:sz="0" w:space="0" w:color="auto" w:frame="1"/>
          <w:lang w:val="tt-RU"/>
        </w:rPr>
        <w:t> </w:t>
      </w:r>
      <w:proofErr w:type="gramStart"/>
      <w:r>
        <w:rPr>
          <w:rFonts w:ascii="Arial" w:hAnsi="Arial" w:cs="Arial"/>
          <w:color w:val="000000"/>
          <w:sz w:val="18"/>
          <w:szCs w:val="18"/>
          <w:bdr w:val="none" w:sz="0" w:space="0" w:color="auto" w:frame="1"/>
          <w:lang w:val="tt-RU"/>
        </w:rPr>
        <w:t>-</w:t>
      </w:r>
      <w:r>
        <w:rPr>
          <w:rFonts w:ascii="Arial" w:hAnsi="Arial" w:cs="Arial"/>
          <w:color w:val="000000"/>
          <w:sz w:val="18"/>
          <w:szCs w:val="18"/>
          <w:bdr w:val="none" w:sz="0" w:space="0" w:color="auto" w:frame="1"/>
        </w:rPr>
        <w:t>«</w:t>
      </w:r>
      <w:proofErr w:type="gramEnd"/>
      <w:r>
        <w:rPr>
          <w:rFonts w:ascii="Arial" w:hAnsi="Arial" w:cs="Arial"/>
          <w:color w:val="000000"/>
          <w:sz w:val="18"/>
          <w:szCs w:val="18"/>
          <w:bdr w:val="none" w:sz="0" w:space="0" w:color="auto" w:frame="1"/>
        </w:rPr>
        <w:t>Говорим по-татарски», творческая группа под руководством  Зариповой Зифы Мирхатовны;</w:t>
      </w:r>
    </w:p>
    <w:p w:rsidR="00134DD9" w:rsidRDefault="00134DD9" w:rsidP="00134DD9">
      <w:pPr>
        <w:shd w:val="clear" w:color="auto" w:fill="F6F6F6"/>
        <w:spacing w:line="270" w:lineRule="atLeast"/>
        <w:ind w:firstLine="540"/>
        <w:jc w:val="both"/>
        <w:textAlignment w:val="baseline"/>
        <w:rPr>
          <w:rFonts w:ascii="Arial" w:hAnsi="Arial" w:cs="Arial"/>
          <w:color w:val="000000"/>
          <w:sz w:val="18"/>
          <w:szCs w:val="18"/>
        </w:rPr>
      </w:pPr>
      <w:r>
        <w:rPr>
          <w:rFonts w:ascii="Arial" w:hAnsi="Arial" w:cs="Arial"/>
          <w:color w:val="000000"/>
          <w:sz w:val="18"/>
          <w:szCs w:val="18"/>
          <w:bdr w:val="none" w:sz="0" w:space="0" w:color="auto" w:frame="1"/>
        </w:rPr>
        <w:t>3 комплект – по обучению татароязычных детей родному языку «</w:t>
      </w:r>
      <w:r>
        <w:rPr>
          <w:rFonts w:ascii="Arial" w:hAnsi="Arial" w:cs="Arial"/>
          <w:color w:val="000000"/>
          <w:sz w:val="18"/>
          <w:szCs w:val="18"/>
          <w:bdr w:val="none" w:sz="0" w:space="0" w:color="auto" w:frame="1"/>
          <w:lang w:val="tt-RU"/>
        </w:rPr>
        <w:t>Туган телдә сөйләшәбез</w:t>
      </w:r>
      <w:r>
        <w:rPr>
          <w:rFonts w:ascii="Arial" w:hAnsi="Arial" w:cs="Arial"/>
          <w:color w:val="000000"/>
          <w:sz w:val="18"/>
          <w:szCs w:val="18"/>
          <w:bdr w:val="none" w:sz="0" w:space="0" w:color="auto" w:frame="1"/>
        </w:rPr>
        <w:t>», творческая группа под руководством</w:t>
      </w:r>
      <w:r>
        <w:rPr>
          <w:rStyle w:val="apple-converted-space"/>
          <w:rFonts w:ascii="Arial" w:hAnsi="Arial" w:cs="Arial"/>
          <w:color w:val="000000"/>
          <w:sz w:val="18"/>
          <w:szCs w:val="18"/>
          <w:bdr w:val="none" w:sz="0" w:space="0" w:color="auto" w:frame="1"/>
          <w:lang w:val="tt-RU"/>
        </w:rPr>
        <w:t> </w:t>
      </w:r>
      <w:r>
        <w:rPr>
          <w:rFonts w:ascii="Arial" w:hAnsi="Arial" w:cs="Arial"/>
          <w:color w:val="000000"/>
          <w:sz w:val="18"/>
          <w:szCs w:val="18"/>
          <w:bdr w:val="none" w:sz="0" w:space="0" w:color="auto" w:frame="1"/>
          <w:lang w:val="tt-RU"/>
        </w:rPr>
        <w:t>Хазратовой Файрузы Вакилевны;</w:t>
      </w:r>
    </w:p>
    <w:p w:rsidR="00134DD9" w:rsidRDefault="00134DD9" w:rsidP="00134DD9">
      <w:pPr>
        <w:shd w:val="clear" w:color="auto" w:fill="F6F6F6"/>
        <w:spacing w:line="270" w:lineRule="atLeast"/>
        <w:ind w:firstLine="540"/>
        <w:jc w:val="both"/>
        <w:textAlignment w:val="baseline"/>
        <w:rPr>
          <w:rFonts w:ascii="Arial" w:hAnsi="Arial" w:cs="Arial"/>
          <w:color w:val="000000"/>
          <w:sz w:val="18"/>
          <w:szCs w:val="18"/>
        </w:rPr>
      </w:pPr>
      <w:r>
        <w:rPr>
          <w:rFonts w:ascii="Arial" w:hAnsi="Arial" w:cs="Arial"/>
          <w:color w:val="000000"/>
          <w:sz w:val="18"/>
          <w:szCs w:val="18"/>
          <w:bdr w:val="none" w:sz="0" w:space="0" w:color="auto" w:frame="1"/>
          <w:lang w:val="tt-RU"/>
        </w:rPr>
        <w:t>4 комплект – для детей подготовительной к школе групп «Мәктәпкәчә яшьтәгеләр әлифбасы: авазларны уйнатып» (для</w:t>
      </w:r>
      <w:r>
        <w:rPr>
          <w:rStyle w:val="apple-converted-space"/>
          <w:rFonts w:ascii="Arial" w:hAnsi="Arial" w:cs="Arial"/>
          <w:color w:val="000000"/>
          <w:sz w:val="18"/>
          <w:szCs w:val="18"/>
          <w:bdr w:val="none" w:sz="0" w:space="0" w:color="auto" w:frame="1"/>
          <w:lang w:val="tt-RU"/>
        </w:rPr>
        <w:t> </w:t>
      </w:r>
      <w:r>
        <w:rPr>
          <w:rFonts w:ascii="Arial" w:hAnsi="Arial" w:cs="Arial"/>
          <w:color w:val="000000"/>
          <w:sz w:val="18"/>
          <w:szCs w:val="18"/>
          <w:bdr w:val="none" w:sz="0" w:space="0" w:color="auto" w:frame="1"/>
        </w:rPr>
        <w:t>татароязычных детей)</w:t>
      </w:r>
      <w:r>
        <w:rPr>
          <w:rStyle w:val="apple-converted-space"/>
          <w:rFonts w:ascii="Arial" w:hAnsi="Arial" w:cs="Arial"/>
          <w:color w:val="000000"/>
          <w:sz w:val="18"/>
          <w:szCs w:val="18"/>
          <w:bdr w:val="none" w:sz="0" w:space="0" w:color="auto" w:frame="1"/>
          <w:lang w:val="tt-RU"/>
        </w:rPr>
        <w:t> </w:t>
      </w:r>
      <w:r>
        <w:rPr>
          <w:rFonts w:ascii="Arial" w:hAnsi="Arial" w:cs="Arial"/>
          <w:color w:val="000000"/>
          <w:sz w:val="18"/>
          <w:szCs w:val="18"/>
          <w:bdr w:val="none" w:sz="0" w:space="0" w:color="auto" w:frame="1"/>
          <w:lang w:val="tt-RU"/>
        </w:rPr>
        <w:t>автор Шаехова Резеда Камилевна, пособие</w:t>
      </w:r>
      <w:r>
        <w:rPr>
          <w:rStyle w:val="apple-converted-space"/>
          <w:rFonts w:ascii="Arial" w:hAnsi="Arial" w:cs="Arial"/>
          <w:color w:val="000000"/>
          <w:sz w:val="18"/>
          <w:szCs w:val="18"/>
          <w:bdr w:val="none" w:sz="0" w:space="0" w:color="auto" w:frame="1"/>
          <w:lang w:val="tt-RU"/>
        </w:rPr>
        <w:t> </w:t>
      </w:r>
      <w:r>
        <w:rPr>
          <w:rFonts w:ascii="Arial" w:hAnsi="Arial" w:cs="Arial"/>
          <w:color w:val="000000"/>
          <w:sz w:val="18"/>
          <w:szCs w:val="18"/>
          <w:bdr w:val="none" w:sz="0" w:space="0" w:color="auto" w:frame="1"/>
        </w:rPr>
        <w:t>«Раз – словечко, два - словечко» (занимательное обучение татарскому языку)</w:t>
      </w:r>
      <w:r>
        <w:rPr>
          <w:rStyle w:val="apple-converted-space"/>
          <w:rFonts w:ascii="Arial" w:hAnsi="Arial" w:cs="Arial"/>
          <w:color w:val="000000"/>
          <w:sz w:val="18"/>
          <w:szCs w:val="18"/>
          <w:bdr w:val="none" w:sz="0" w:space="0" w:color="auto" w:frame="1"/>
        </w:rPr>
        <w:t> </w:t>
      </w:r>
      <w:r>
        <w:rPr>
          <w:rFonts w:ascii="Arial" w:hAnsi="Arial" w:cs="Arial"/>
          <w:color w:val="000000"/>
          <w:sz w:val="18"/>
          <w:szCs w:val="18"/>
          <w:bdr w:val="none" w:sz="0" w:space="0" w:color="auto" w:frame="1"/>
          <w:lang w:val="tt-RU"/>
        </w:rPr>
        <w:t>автор Шаехова Резеда Камилевна.</w:t>
      </w:r>
    </w:p>
    <w:p w:rsidR="00134DD9" w:rsidRDefault="00134DD9" w:rsidP="00134DD9">
      <w:pPr>
        <w:shd w:val="clear" w:color="auto" w:fill="F6F6F6"/>
        <w:spacing w:line="270" w:lineRule="atLeast"/>
        <w:jc w:val="center"/>
        <w:textAlignment w:val="baseline"/>
        <w:rPr>
          <w:rFonts w:ascii="Arial" w:hAnsi="Arial" w:cs="Arial"/>
          <w:color w:val="000000"/>
          <w:sz w:val="18"/>
          <w:szCs w:val="18"/>
        </w:rPr>
      </w:pPr>
      <w:r>
        <w:rPr>
          <w:rFonts w:ascii="Arial" w:hAnsi="Arial" w:cs="Arial"/>
          <w:b/>
          <w:bCs/>
          <w:color w:val="000000"/>
          <w:sz w:val="18"/>
          <w:szCs w:val="18"/>
          <w:bdr w:val="none" w:sz="0" w:space="0" w:color="auto" w:frame="1"/>
        </w:rPr>
        <w:t>«Изучаем русский язык» С.Гаффарова</w:t>
      </w:r>
    </w:p>
    <w:p w:rsidR="00134DD9" w:rsidRDefault="00134DD9" w:rsidP="00134DD9">
      <w:pPr>
        <w:shd w:val="clear" w:color="auto" w:fill="F6F6F6"/>
        <w:spacing w:line="270" w:lineRule="atLeast"/>
        <w:ind w:firstLine="540"/>
        <w:jc w:val="both"/>
        <w:textAlignment w:val="baseline"/>
        <w:rPr>
          <w:rFonts w:ascii="Arial" w:hAnsi="Arial" w:cs="Arial"/>
          <w:color w:val="000000"/>
          <w:sz w:val="18"/>
          <w:szCs w:val="18"/>
        </w:rPr>
      </w:pPr>
      <w:r>
        <w:rPr>
          <w:rFonts w:ascii="Arial" w:hAnsi="Arial" w:cs="Arial"/>
          <w:color w:val="000000"/>
          <w:sz w:val="18"/>
          <w:szCs w:val="18"/>
          <w:bdr w:val="none" w:sz="0" w:space="0" w:color="auto" w:frame="1"/>
        </w:rPr>
        <w:t>Комплект «Изучаем русский язык» включает в себя программу обучения детей начиная со средних групп национальных детских садов русскому языку, пособие для воспитателей. В нем приведены конспекты занятий, физкультминутки, пальчиковые игры, рабочая тетрадь для детей и воспитателей, подборка игр и упражнений, аудио- и видеоматериалы для работы, как на занятиях, так и вне занятий, перечень наглядных материалов.</w:t>
      </w:r>
    </w:p>
    <w:p w:rsidR="00134DD9" w:rsidRDefault="00134DD9" w:rsidP="00134DD9">
      <w:pPr>
        <w:shd w:val="clear" w:color="auto" w:fill="F6F6F6"/>
        <w:spacing w:line="270" w:lineRule="atLeast"/>
        <w:ind w:firstLine="540"/>
        <w:jc w:val="both"/>
        <w:textAlignment w:val="baseline"/>
        <w:rPr>
          <w:rFonts w:ascii="Arial" w:hAnsi="Arial" w:cs="Arial"/>
          <w:color w:val="000000"/>
          <w:sz w:val="18"/>
          <w:szCs w:val="18"/>
        </w:rPr>
      </w:pPr>
      <w:r>
        <w:rPr>
          <w:rFonts w:ascii="Arial" w:hAnsi="Arial" w:cs="Arial"/>
          <w:color w:val="000000"/>
          <w:sz w:val="18"/>
          <w:szCs w:val="18"/>
          <w:bdr w:val="none" w:sz="0" w:space="0" w:color="auto" w:frame="1"/>
        </w:rPr>
        <w:t>Пособие для воспитателей содержит примерное распределение программного материала по темам, где выделены лексика, речевые образцы, микродиалоги, песни и стихи, каждая тема рассчитана для работы от 3 до 5 недель. Изложение материала каждой темы начинается с формулировки задач, которые будут решаться воспитателем по ходу работы. Приводятся необходимые для работы наглядные пособия. Тематический принцип планирования занятий позволяет легче контролировать  запас приобретенной лексики и речевых структур. Занятия планируется проводить 3 раза в неделю в игровой форме, с участием сказочных персонажей, игрушек и т.д.</w:t>
      </w:r>
    </w:p>
    <w:p w:rsidR="00134DD9" w:rsidRDefault="00134DD9" w:rsidP="00134DD9">
      <w:pPr>
        <w:shd w:val="clear" w:color="auto" w:fill="F6F6F6"/>
        <w:spacing w:line="270" w:lineRule="atLeast"/>
        <w:ind w:firstLine="540"/>
        <w:jc w:val="both"/>
        <w:textAlignment w:val="baseline"/>
        <w:rPr>
          <w:rFonts w:ascii="Arial" w:hAnsi="Arial" w:cs="Arial"/>
          <w:color w:val="000000"/>
          <w:sz w:val="18"/>
          <w:szCs w:val="18"/>
        </w:rPr>
      </w:pPr>
      <w:r>
        <w:rPr>
          <w:rFonts w:ascii="Arial" w:hAnsi="Arial" w:cs="Arial"/>
          <w:color w:val="000000"/>
          <w:sz w:val="18"/>
          <w:szCs w:val="18"/>
          <w:bdr w:val="none" w:sz="0" w:space="0" w:color="auto" w:frame="1"/>
        </w:rPr>
        <w:t xml:space="preserve">Рабочая тетрадь является частью УМК по обучению детей русскому языку и приложением к пособию для воспитателей «Изучаем русский язык». Тетрадь предназначена для совместной работы взрослого и ребенка 4-5 лет. С </w:t>
      </w:r>
      <w:r>
        <w:rPr>
          <w:rFonts w:ascii="Arial" w:hAnsi="Arial" w:cs="Arial"/>
          <w:color w:val="000000"/>
          <w:sz w:val="18"/>
          <w:szCs w:val="18"/>
          <w:bdr w:val="none" w:sz="0" w:space="0" w:color="auto" w:frame="1"/>
        </w:rPr>
        <w:lastRenderedPageBreak/>
        <w:t>помощью этой тетради закрепляется словарный запас ребенка, а также умение отвечать на вопросы и составлять предложение из 2-3 слов. В рабочую тетрадь включены учебно-игровые задания, направленные на развитие мелкой моторики, графических навыков и зрительного восприятия детей.</w:t>
      </w:r>
    </w:p>
    <w:p w:rsidR="00134DD9" w:rsidRDefault="00134DD9" w:rsidP="00134DD9">
      <w:pPr>
        <w:shd w:val="clear" w:color="auto" w:fill="F6F6F6"/>
        <w:spacing w:line="270" w:lineRule="atLeast"/>
        <w:jc w:val="center"/>
        <w:textAlignment w:val="baseline"/>
        <w:rPr>
          <w:rFonts w:ascii="Arial" w:hAnsi="Arial" w:cs="Arial"/>
          <w:color w:val="000000"/>
          <w:sz w:val="18"/>
          <w:szCs w:val="18"/>
        </w:rPr>
      </w:pPr>
      <w:r>
        <w:rPr>
          <w:rFonts w:ascii="Arial" w:hAnsi="Arial" w:cs="Arial"/>
          <w:b/>
          <w:bCs/>
          <w:color w:val="000000"/>
          <w:sz w:val="18"/>
          <w:szCs w:val="18"/>
          <w:bdr w:val="none" w:sz="0" w:space="0" w:color="auto" w:frame="1"/>
        </w:rPr>
        <w:t>«Татарча с</w:t>
      </w:r>
      <w:r>
        <w:rPr>
          <w:rFonts w:ascii="Arial" w:hAnsi="Arial" w:cs="Arial"/>
          <w:b/>
          <w:bCs/>
          <w:color w:val="000000"/>
          <w:sz w:val="18"/>
          <w:szCs w:val="18"/>
          <w:bdr w:val="none" w:sz="0" w:space="0" w:color="auto" w:frame="1"/>
          <w:lang w:val="tt-RU"/>
        </w:rPr>
        <w:t>өйләшәбез</w:t>
      </w:r>
      <w:r>
        <w:rPr>
          <w:rFonts w:ascii="Arial" w:hAnsi="Arial" w:cs="Arial"/>
          <w:b/>
          <w:bCs/>
          <w:color w:val="000000"/>
          <w:sz w:val="18"/>
          <w:szCs w:val="18"/>
          <w:bdr w:val="none" w:sz="0" w:space="0" w:color="auto" w:frame="1"/>
        </w:rPr>
        <w:t>»</w:t>
      </w:r>
      <w:r>
        <w:rPr>
          <w:rStyle w:val="apple-converted-space"/>
          <w:rFonts w:ascii="Arial" w:hAnsi="Arial" w:cs="Arial"/>
          <w:b/>
          <w:bCs/>
          <w:color w:val="000000"/>
          <w:sz w:val="18"/>
          <w:szCs w:val="18"/>
          <w:bdr w:val="none" w:sz="0" w:space="0" w:color="auto" w:frame="1"/>
          <w:lang w:val="tt-RU"/>
        </w:rPr>
        <w:t> </w:t>
      </w:r>
      <w:r>
        <w:rPr>
          <w:rFonts w:ascii="Arial" w:hAnsi="Arial" w:cs="Arial"/>
          <w:b/>
          <w:bCs/>
          <w:color w:val="000000"/>
          <w:sz w:val="18"/>
          <w:szCs w:val="18"/>
          <w:bdr w:val="none" w:sz="0" w:space="0" w:color="auto" w:frame="1"/>
          <w:lang w:val="tt-RU"/>
        </w:rPr>
        <w:t>-</w:t>
      </w:r>
      <w:r>
        <w:rPr>
          <w:rStyle w:val="apple-converted-space"/>
          <w:rFonts w:ascii="Arial" w:hAnsi="Arial" w:cs="Arial"/>
          <w:b/>
          <w:bCs/>
          <w:color w:val="000000"/>
          <w:sz w:val="18"/>
          <w:szCs w:val="18"/>
          <w:bdr w:val="none" w:sz="0" w:space="0" w:color="auto" w:frame="1"/>
          <w:lang w:val="tt-RU"/>
        </w:rPr>
        <w:t> </w:t>
      </w:r>
      <w:r>
        <w:rPr>
          <w:rFonts w:ascii="Arial" w:hAnsi="Arial" w:cs="Arial"/>
          <w:b/>
          <w:bCs/>
          <w:color w:val="000000"/>
          <w:sz w:val="18"/>
          <w:szCs w:val="18"/>
          <w:bdr w:val="none" w:sz="0" w:space="0" w:color="auto" w:frame="1"/>
        </w:rPr>
        <w:t>«Говорим по-татарски»</w:t>
      </w:r>
      <w:r>
        <w:rPr>
          <w:rStyle w:val="apple-converted-space"/>
          <w:rFonts w:ascii="Arial" w:hAnsi="Arial" w:cs="Arial"/>
          <w:b/>
          <w:bCs/>
          <w:color w:val="000000"/>
          <w:sz w:val="18"/>
          <w:szCs w:val="18"/>
          <w:bdr w:val="none" w:sz="0" w:space="0" w:color="auto" w:frame="1"/>
          <w:lang w:val="tt-RU"/>
        </w:rPr>
        <w:t> </w:t>
      </w:r>
      <w:r>
        <w:rPr>
          <w:rFonts w:ascii="Arial" w:hAnsi="Arial" w:cs="Arial"/>
          <w:b/>
          <w:bCs/>
          <w:color w:val="000000"/>
          <w:sz w:val="18"/>
          <w:szCs w:val="18"/>
          <w:bdr w:val="none" w:sz="0" w:space="0" w:color="auto" w:frame="1"/>
          <w:lang w:val="tt-RU"/>
        </w:rPr>
        <w:t>З.Зарипова</w:t>
      </w:r>
    </w:p>
    <w:p w:rsidR="00134DD9" w:rsidRDefault="00134DD9" w:rsidP="00134DD9">
      <w:pPr>
        <w:shd w:val="clear" w:color="auto" w:fill="F6F6F6"/>
        <w:spacing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lang w:val="tt-RU"/>
        </w:rPr>
        <w:t>Творческая группа под руководством З.М.Зариповой разработала УМК по обучению русскоязычных детей татарскому языку. Проект состоит из трех частей : “Минем өем” (для средней группы), “Уйный-уйный үсәбез” (для старшей группы), “Мәктәпкә илтә юллар” (для подготовительной к школе группы).</w:t>
      </w:r>
      <w:r>
        <w:rPr>
          <w:rStyle w:val="apple-converted-space"/>
          <w:rFonts w:ascii="Arial" w:hAnsi="Arial" w:cs="Arial"/>
          <w:color w:val="000000"/>
          <w:sz w:val="18"/>
          <w:szCs w:val="18"/>
          <w:bdr w:val="none" w:sz="0" w:space="0" w:color="auto" w:frame="1"/>
          <w:lang w:val="tt-RU"/>
        </w:rPr>
        <w:t> </w:t>
      </w:r>
      <w:r>
        <w:rPr>
          <w:rFonts w:ascii="Arial" w:hAnsi="Arial" w:cs="Arial"/>
          <w:color w:val="000000"/>
          <w:sz w:val="18"/>
          <w:szCs w:val="18"/>
          <w:bdr w:val="none" w:sz="0" w:space="0" w:color="auto" w:frame="1"/>
        </w:rPr>
        <w:t>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w:t>
      </w:r>
      <w:r>
        <w:rPr>
          <w:rFonts w:ascii="Arial" w:hAnsi="Arial" w:cs="Arial"/>
          <w:color w:val="000000"/>
          <w:sz w:val="18"/>
          <w:szCs w:val="18"/>
          <w:bdr w:val="none" w:sz="0" w:space="0" w:color="auto" w:frame="1"/>
          <w:lang w:val="tt-RU"/>
        </w:rPr>
        <w:t>, формировать мотивацию учения ребенка, активизировать в речи слова обозначающие предмет, признак предмета и действие; способствовать умению состовлять небольшие рассказы по серии ситуативных картинок с одним действующим лицом, сюжетной картине или из личных наблюдений ребенка.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134DD9" w:rsidRDefault="00134DD9" w:rsidP="00134DD9">
      <w:pPr>
        <w:shd w:val="clear" w:color="auto" w:fill="F6F6F6"/>
        <w:spacing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lang w:val="tt-RU"/>
        </w:rPr>
        <w:t>Рабочая тетрадь является одним из основных компонентов УМК “Говорим по-татарски”, предназначающие для детей 4-5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p>
    <w:p w:rsidR="00134DD9" w:rsidRDefault="00134DD9" w:rsidP="00134DD9">
      <w:pPr>
        <w:shd w:val="clear" w:color="auto" w:fill="F6F6F6"/>
        <w:spacing w:line="270" w:lineRule="atLeast"/>
        <w:jc w:val="center"/>
        <w:textAlignment w:val="baseline"/>
        <w:rPr>
          <w:rFonts w:ascii="Arial" w:hAnsi="Arial" w:cs="Arial"/>
          <w:color w:val="000000"/>
          <w:sz w:val="18"/>
          <w:szCs w:val="18"/>
        </w:rPr>
      </w:pPr>
      <w:r>
        <w:rPr>
          <w:rFonts w:ascii="Arial" w:hAnsi="Arial" w:cs="Arial"/>
          <w:b/>
          <w:bCs/>
          <w:color w:val="000000"/>
          <w:sz w:val="18"/>
          <w:szCs w:val="18"/>
          <w:bdr w:val="none" w:sz="0" w:space="0" w:color="auto" w:frame="1"/>
          <w:lang w:val="tt-RU"/>
        </w:rPr>
        <w:t>«Туган телдә сөйләшәбез»</w:t>
      </w:r>
    </w:p>
    <w:p w:rsidR="00134DD9" w:rsidRDefault="00134DD9" w:rsidP="00134DD9">
      <w:pPr>
        <w:shd w:val="clear" w:color="auto" w:fill="F6F6F6"/>
        <w:spacing w:line="270" w:lineRule="atLeast"/>
        <w:jc w:val="center"/>
        <w:textAlignment w:val="baseline"/>
        <w:rPr>
          <w:rFonts w:ascii="Arial" w:hAnsi="Arial" w:cs="Arial"/>
          <w:color w:val="000000"/>
          <w:sz w:val="18"/>
          <w:szCs w:val="18"/>
        </w:rPr>
      </w:pPr>
      <w:r>
        <w:rPr>
          <w:rFonts w:ascii="Arial" w:hAnsi="Arial" w:cs="Arial"/>
          <w:b/>
          <w:bCs/>
          <w:color w:val="000000"/>
          <w:sz w:val="18"/>
          <w:szCs w:val="18"/>
          <w:bdr w:val="none" w:sz="0" w:space="0" w:color="auto" w:frame="1"/>
          <w:lang w:val="tt-RU"/>
        </w:rPr>
        <w:t>Ф.Хазратова, З.Шәрәфетдинова, И.Хәбибуллина</w:t>
      </w:r>
    </w:p>
    <w:p w:rsidR="00134DD9" w:rsidRDefault="00134DD9" w:rsidP="00134DD9">
      <w:pPr>
        <w:shd w:val="clear" w:color="auto" w:fill="F6F6F6"/>
        <w:spacing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Детский сад — первое звено в системе образования. Чтобы стать высокообразованным, человек должен овладеть всеми богатствами родного языка. Поэтому одна из главнейших задач детского сада — формирование правильной устной речи детей на основе овладения ими языком своего народа.</w:t>
      </w:r>
    </w:p>
    <w:p w:rsidR="00134DD9" w:rsidRDefault="00134DD9" w:rsidP="00134DD9">
      <w:pPr>
        <w:shd w:val="clear" w:color="auto" w:fill="F6F6F6"/>
        <w:spacing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           Дошкольный возраст – это период активного усвоения ребенком разговорного языка, становления и развития всех сторон речи. Полноценное владение родным языком в дошкольном детстве является необходимым условием решения задач умственного, эстетического и нравственного воспи</w:t>
      </w:r>
      <w:r>
        <w:rPr>
          <w:rFonts w:ascii="Arial" w:hAnsi="Arial" w:cs="Arial"/>
          <w:color w:val="000000"/>
          <w:sz w:val="18"/>
          <w:szCs w:val="18"/>
          <w:bdr w:val="none" w:sz="0" w:space="0" w:color="auto" w:frame="1"/>
        </w:rPr>
        <w:softHyphen/>
        <w:t>тания детей.</w:t>
      </w:r>
    </w:p>
    <w:p w:rsidR="00134DD9" w:rsidRDefault="00134DD9" w:rsidP="00134DD9">
      <w:pPr>
        <w:shd w:val="clear" w:color="auto" w:fill="F6F6F6"/>
        <w:spacing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          Главная цель речевого воспитания состоит в том, чтобы ребенок творчески освоил нормы и правила родного языка, умел гибко их применять в конкретных ситуациях, овладел основными коммуникативными способностями.</w:t>
      </w:r>
    </w:p>
    <w:p w:rsidR="00134DD9" w:rsidRDefault="00134DD9" w:rsidP="00134DD9">
      <w:pPr>
        <w:shd w:val="clear" w:color="auto" w:fill="F6F6F6"/>
        <w:spacing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        В связи с этим был разработан и составлен учебно-методический комплект «</w:t>
      </w:r>
      <w:r>
        <w:rPr>
          <w:rFonts w:ascii="Arial" w:hAnsi="Arial" w:cs="Arial"/>
          <w:color w:val="000000"/>
          <w:sz w:val="18"/>
          <w:szCs w:val="18"/>
          <w:bdr w:val="none" w:sz="0" w:space="0" w:color="auto" w:frame="1"/>
          <w:lang w:val="tt-RU"/>
        </w:rPr>
        <w:t>Туган телдә сөйләшәбез</w:t>
      </w:r>
      <w:r>
        <w:rPr>
          <w:rFonts w:ascii="Arial" w:hAnsi="Arial" w:cs="Arial"/>
          <w:color w:val="000000"/>
          <w:sz w:val="18"/>
          <w:szCs w:val="18"/>
          <w:bdr w:val="none" w:sz="0" w:space="0" w:color="auto" w:frame="1"/>
        </w:rPr>
        <w:t>».</w:t>
      </w:r>
      <w:r>
        <w:rPr>
          <w:rStyle w:val="apple-converted-space"/>
          <w:rFonts w:ascii="Arial" w:hAnsi="Arial" w:cs="Arial"/>
          <w:color w:val="000000"/>
          <w:sz w:val="18"/>
          <w:szCs w:val="18"/>
          <w:bdr w:val="none" w:sz="0" w:space="0" w:color="auto" w:frame="1"/>
        </w:rPr>
        <w:t> </w:t>
      </w:r>
      <w:r>
        <w:rPr>
          <w:rFonts w:ascii="Arial" w:hAnsi="Arial" w:cs="Arial"/>
          <w:color w:val="000000"/>
          <w:sz w:val="18"/>
          <w:szCs w:val="18"/>
          <w:bdr w:val="none" w:sz="0" w:space="0" w:color="auto" w:frame="1"/>
          <w:lang w:val="tt-RU"/>
        </w:rPr>
        <w:t>Предложенный УМК включает в себе методические пособия по обучению родному (татарскому) языку и развитии речи детей дошкольного возраста, рабочие тетради, начиная с средней группы, аудиозаписи, серии картин. </w:t>
      </w:r>
    </w:p>
    <w:p w:rsidR="00134DD9" w:rsidRDefault="00134DD9" w:rsidP="00134DD9">
      <w:pPr>
        <w:shd w:val="clear" w:color="auto" w:fill="F6F6F6"/>
        <w:spacing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lang w:val="tt-RU"/>
        </w:rPr>
        <w:t>Основная цель УМК “Туган телдә сөйләшәбез”  - формирование  правильной устной родной речи детей дошкольного возраста.</w:t>
      </w:r>
      <w:r>
        <w:rPr>
          <w:rStyle w:val="apple-converted-space"/>
          <w:rFonts w:ascii="Arial" w:hAnsi="Arial" w:cs="Arial"/>
          <w:color w:val="000000"/>
          <w:sz w:val="18"/>
          <w:szCs w:val="18"/>
          <w:bdr w:val="none" w:sz="0" w:space="0" w:color="auto" w:frame="1"/>
          <w:lang w:val="tt-RU"/>
        </w:rPr>
        <w:t> </w:t>
      </w:r>
      <w:r>
        <w:rPr>
          <w:rFonts w:ascii="Arial" w:hAnsi="Arial" w:cs="Arial"/>
          <w:color w:val="000000"/>
          <w:sz w:val="18"/>
          <w:szCs w:val="18"/>
          <w:bdr w:val="none" w:sz="0" w:space="0" w:color="auto" w:frame="1"/>
        </w:rPr>
        <w:t>Главной задачей для программы является обучение детей правильно и красиво говорить.</w:t>
      </w:r>
    </w:p>
    <w:p w:rsidR="00134DD9" w:rsidRDefault="00134DD9" w:rsidP="00134DD9">
      <w:pPr>
        <w:shd w:val="clear" w:color="auto" w:fill="F6F6F6"/>
        <w:spacing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lang w:val="tt-RU"/>
        </w:rPr>
        <w:t>УМК “Туган телдә сөйләшәбез”  разрабатывается для первой младшей группы, второй младшей группы, средней, старшей, подготовительной к школе групп. Их особенность заключается  в формировании грамматического строя, фонетического, лексического уровней языковой системы,  развитии связной речи.</w:t>
      </w:r>
    </w:p>
    <w:p w:rsidR="00134DD9" w:rsidRDefault="00134DD9" w:rsidP="00134DD9">
      <w:pPr>
        <w:shd w:val="clear" w:color="auto" w:fill="F6F6F6"/>
        <w:spacing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Методическое пособие имеет обычную структуру. В пояснительной записке раскрывается актуальность развития речи, обучения детей родному языку. Указаны цель и задачи методического пособия. Дана характеристика структуры методического пособия. Раскрываются возрастные особенности  развития детей, которые  учитываются при организации воспитательно-образовательного процесса в ДОУ.</w:t>
      </w:r>
    </w:p>
    <w:p w:rsidR="00134DD9" w:rsidRDefault="00134DD9" w:rsidP="00134DD9">
      <w:pPr>
        <w:shd w:val="clear" w:color="auto" w:fill="F6F6F6"/>
        <w:spacing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 xml:space="preserve">В пособии предлагается перспективное планирование образовательной деятельности детей первой младшей группы, которое включает тематику образовательной деятельности, задачи (развивающие, воспитательные, образовательные), структуру и средства обучения и воспитания. Перспективное планирование даётся в удобной табличной форме, которое позволит педагогам ДОУ чётко вести образовательную деятельность с детьми. Оно разработано в соответствии с </w:t>
      </w:r>
      <w:r>
        <w:rPr>
          <w:rFonts w:ascii="Arial" w:hAnsi="Arial" w:cs="Arial"/>
          <w:color w:val="000000"/>
          <w:sz w:val="18"/>
          <w:szCs w:val="18"/>
          <w:bdr w:val="none" w:sz="0" w:space="0" w:color="auto" w:frame="1"/>
        </w:rPr>
        <w:lastRenderedPageBreak/>
        <w:t>тематическим принципом: «Детский сад», «Осень», «Я-Человек», «Мое окружение», «Зима», «Новый год», «Папы и мамы, дедушки и бабушки», «Народное творчество», «Весна», «Лето».  Два раза в год с помощью диагностической методики проводится мониторинг. Результаты мониторинга фиксируется в персональных карточках детей. Также разработаны конспекты образовательной деятельности. Образовательная деятельность детей организовывается с учётом Федеральных Государственных требований к структуре ООП дошкольного образования. Прослеживается интегрированный подход к организации деятельности малышей.</w:t>
      </w:r>
    </w:p>
    <w:p w:rsidR="00134DD9" w:rsidRDefault="00134DD9" w:rsidP="00134DD9">
      <w:pPr>
        <w:shd w:val="clear" w:color="auto" w:fill="F6F6F6"/>
        <w:spacing w:line="270" w:lineRule="atLeast"/>
        <w:jc w:val="center"/>
        <w:textAlignment w:val="baseline"/>
        <w:rPr>
          <w:rFonts w:ascii="Arial" w:hAnsi="Arial" w:cs="Arial"/>
          <w:color w:val="000000"/>
          <w:sz w:val="18"/>
          <w:szCs w:val="18"/>
        </w:rPr>
      </w:pPr>
      <w:r>
        <w:rPr>
          <w:rFonts w:ascii="Arial" w:hAnsi="Arial" w:cs="Arial"/>
          <w:b/>
          <w:bCs/>
          <w:color w:val="000000"/>
          <w:sz w:val="18"/>
          <w:szCs w:val="18"/>
          <w:bdr w:val="none" w:sz="0" w:space="0" w:color="auto" w:frame="1"/>
          <w:lang w:val="tt-RU"/>
        </w:rPr>
        <w:t>«Мәктәпкәчә яшьтәгеләр әлифбасы: авазларны уйнатып»,</w:t>
      </w:r>
    </w:p>
    <w:p w:rsidR="00134DD9" w:rsidRDefault="00134DD9" w:rsidP="00134DD9">
      <w:pPr>
        <w:shd w:val="clear" w:color="auto" w:fill="F6F6F6"/>
        <w:spacing w:line="270" w:lineRule="atLeast"/>
        <w:jc w:val="center"/>
        <w:textAlignment w:val="baseline"/>
        <w:rPr>
          <w:rFonts w:ascii="Arial" w:hAnsi="Arial" w:cs="Arial"/>
          <w:color w:val="000000"/>
          <w:sz w:val="18"/>
          <w:szCs w:val="18"/>
        </w:rPr>
      </w:pPr>
      <w:r>
        <w:rPr>
          <w:rFonts w:ascii="Arial" w:hAnsi="Arial" w:cs="Arial"/>
          <w:b/>
          <w:bCs/>
          <w:color w:val="000000"/>
          <w:sz w:val="18"/>
          <w:szCs w:val="18"/>
          <w:bdr w:val="none" w:sz="0" w:space="0" w:color="auto" w:frame="1"/>
        </w:rPr>
        <w:t>«Раз - словечко, два – словечко» Р.Шаехова</w:t>
      </w:r>
    </w:p>
    <w:p w:rsidR="00134DD9" w:rsidRDefault="00134DD9" w:rsidP="00134DD9">
      <w:pPr>
        <w:shd w:val="clear" w:color="auto" w:fill="F6F6F6"/>
        <w:spacing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lang w:val="tt-RU"/>
        </w:rPr>
        <w:t>В программе предшкольного образования в разделе</w:t>
      </w:r>
      <w:r>
        <w:rPr>
          <w:rStyle w:val="apple-converted-space"/>
          <w:rFonts w:ascii="Arial" w:hAnsi="Arial" w:cs="Arial"/>
          <w:color w:val="000000"/>
          <w:sz w:val="18"/>
          <w:szCs w:val="18"/>
          <w:bdr w:val="none" w:sz="0" w:space="0" w:color="auto" w:frame="1"/>
          <w:lang w:val="tt-RU"/>
        </w:rPr>
        <w:t> </w:t>
      </w:r>
      <w:r>
        <w:rPr>
          <w:rFonts w:ascii="Arial" w:hAnsi="Arial" w:cs="Arial"/>
          <w:color w:val="000000"/>
          <w:sz w:val="18"/>
          <w:szCs w:val="18"/>
          <w:bdr w:val="none" w:sz="0" w:space="0" w:color="auto" w:frame="1"/>
        </w:rPr>
        <w:t>«Учимся родному языку» педагогу следует в процессе общения стремиться к качественному совершенствованию словаря ребенка, употребление наиболее подходящих по смыслу слов при обозначении предметов, свойств, качеств, действий. Побуждать к участию в коллективном разговоре, формировать умение выполнять игровые задания творческого характера. Формировать представление о слове, звуке,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w:t>
      </w:r>
    </w:p>
    <w:p w:rsidR="00134DD9" w:rsidRDefault="00134DD9" w:rsidP="00134DD9">
      <w:pPr>
        <w:shd w:val="clear" w:color="auto" w:fill="F6F6F6"/>
        <w:spacing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Для решения этих задач опираемся на рабочие тетради «Мәктәпкәчә яшьтәгеләр әлифбасы: авазларны уйнатып».</w:t>
      </w:r>
    </w:p>
    <w:p w:rsidR="00134DD9" w:rsidRDefault="00134DD9" w:rsidP="00134DD9">
      <w:pPr>
        <w:shd w:val="clear" w:color="auto" w:fill="F6F6F6"/>
        <w:spacing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Также для интересного и результативного обучения татарскому языку для воспитателей и родителей разработано методическое пособие  «Раз - словечко, два – словечко». Пособие составлено по наиболее распространенным и знакомым для детей темам, где рядом с названием предметов и явлений на русском и татарском языках дан художественный текст, раскрываются вопросы по содержанию. Специально разработанные игровые задания, познавательные рассказы, сказки, загадки позволяют расширить детские возможности в запоминании и воспроизведении новой информации.</w:t>
      </w:r>
    </w:p>
    <w:p w:rsidR="00E204F7" w:rsidRPr="00DE5F78" w:rsidRDefault="00134DD9" w:rsidP="00DE5F78">
      <w:pPr>
        <w:shd w:val="clear" w:color="auto" w:fill="F6F6F6"/>
        <w:spacing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Также для интересного и результативного обучения татарскому языку для воспитателей и родителей разработано методическое пособие  «Раз - словечко, два – словечко». Пособие составлено по наиболее распространенным и знакомым для детей темам, где рядом с названием предметов и явлений на русском и татарском языках дан художественный текст, раскрываются вопросы по содержанию. Специально разработанные игровые задания, познавательные рассказы, сказки, загадки позволяют расширить детские возможности в запоминании и в</w:t>
      </w:r>
      <w:r w:rsidR="00DE5F78">
        <w:rPr>
          <w:rFonts w:ascii="Arial" w:hAnsi="Arial" w:cs="Arial"/>
          <w:color w:val="000000"/>
          <w:sz w:val="18"/>
          <w:szCs w:val="18"/>
          <w:bdr w:val="none" w:sz="0" w:space="0" w:color="auto" w:frame="1"/>
        </w:rPr>
        <w:t>оспроизведении новой информа</w:t>
      </w:r>
      <w:r w:rsidR="00E204F7">
        <w:t>Что такое УМК? В рамках реализации Стратегии развития образования в Республике Татарстан на 2010 - 2015 годы творческой группой, созданной Министерством образования и науки Республики Татарстан (далее - МО и Н РТ), разработаны новые учебно-методические комплекты по обучению детей двум государственным языкам в дошкольных образовательных учреждениях (далее - УМК) на основе современных эффективных образовательных технологий. УМК включают в себя:  Комплект по обучению детей-татар русскому языку (учебно-методические</w:t>
      </w:r>
      <w:r w:rsidR="00E204F7">
        <w:sym w:font="Symbol" w:char="F0B7"/>
      </w:r>
      <w:r w:rsidR="00E204F7">
        <w:t xml:space="preserve"> пособия, рабочие тетради, демонстрационный, раздаточный материал к занятиям, сборник художественных произведений для чтения детям на русском языке, аудио- видеоматериалы мультимедиа);  Комплект по обучению русских детей татарскому языку (учебно-методические</w:t>
      </w:r>
      <w:r w:rsidR="00E204F7">
        <w:sym w:font="Symbol" w:char="F0B7"/>
      </w:r>
      <w:r w:rsidR="00E204F7">
        <w:t xml:space="preserve"> пособия, рабочие тетради, демонстрационный, раздаточный материал к занятиям, сборник художественных произведений для чтения детям на татарском языке, анимационные сюжеты);  Региональную основную общеобразовательную программу дошкольного</w:t>
      </w:r>
      <w:r w:rsidR="00E204F7">
        <w:sym w:font="Symbol" w:char="F0B7"/>
      </w:r>
      <w:r w:rsidR="00E204F7">
        <w:t xml:space="preserve"> образования (на татарском и русском языках) в соответствии с федеральными государственными требованиями к структуре основной общеобразовательной программы дошкольного образования;  Комплект для детей старшего дошкольного возраста по обучению грамоте</w:t>
      </w:r>
      <w:r w:rsidR="00E204F7">
        <w:sym w:font="Symbol" w:char="F0B7"/>
      </w:r>
      <w:r w:rsidR="00E204F7">
        <w:t xml:space="preserve"> (рабочие тетради, методические рекомендации для воспитателей, методическое пособие для воспитателей и родителей). Для обеспечения современного уровня организации языкового пространства обучения детей татарскому и русскому языкам разработаны мультимедийные ресурсы нового поколения: Новые мультфильмы по произведениям татарских писателей на татарском языке (объединения "Татармультфильм"); 8 мультфильмов студии "Союзмультфильм", переведенные на татарский язык; музыкальные сказки и детские песни на татарском языке по произведениям Луизы Батыр- Булгари на 3 CD дисках (Африка хикмэтлэре", "Хэрефле шакмаклар", "Биилэр итек- читеклэр"); аудиозаписи татарских народных танцевальных мелодий "Шома бас" для детей с 3 до 7 лет, на CD-диске. В целях творческого и социально-личностного развития ребенка, формирования интереса к изучению татарского языка, национальных традиций и культуры </w:t>
      </w:r>
      <w:r w:rsidR="00E204F7">
        <w:lastRenderedPageBreak/>
        <w:t xml:space="preserve">татарского народа разработан цикл телевизионных передач для детей дошкольного возраста на татарском языке "Экият илендэ" ("В мире сказок"). Трансляция цикла телепередач Государственной телерадиокомпанией "Новый век" начнется еженедельно по воскресеньям с 5 февраля 2012 (время эфира 9.30 ч.). Новые УМК предназначены для дошкольных образовательных учреждений и должны быть распределены в соответствии с </w:t>
      </w:r>
      <w:proofErr w:type="gramStart"/>
      <w:r w:rsidR="00E204F7">
        <w:t>разнарядкой .</w:t>
      </w:r>
      <w:proofErr w:type="gramEnd"/>
      <w:r w:rsidR="00E204F7">
        <w:t xml:space="preserve"> С 1 марта 2012 года была начата апробация учебно-методических комплектов на базе дошкольных образовательных учреждений в каждом муниципальном районе в соответствии с Приказом МО и Н РТ N 527/12 от 31.01.2012 "О создании экспериментальных площадок по апробации учебно-методического комплекта по обучению детей двум государственным языкам Республики Татарстан в ДОУ". В связи с этим было организовано обучение тьюторами воспитателей детских садов по использованию новых УМК. На основании этого письма в детском саду созданы условия для внедрения </w:t>
      </w:r>
      <w:proofErr w:type="gramStart"/>
      <w:r w:rsidR="00E204F7">
        <w:t>УМК:  изучили</w:t>
      </w:r>
      <w:proofErr w:type="gramEnd"/>
      <w:r w:rsidR="00E204F7">
        <w:t xml:space="preserve"> документы</w:t>
      </w:r>
      <w:r w:rsidR="00E204F7">
        <w:sym w:font="Symbol" w:char="F0B7"/>
      </w:r>
      <w:r w:rsidR="00E204F7">
        <w:t xml:space="preserve">  прошли обучение русскоязычные педагоги</w:t>
      </w:r>
      <w:r w:rsidR="00E204F7">
        <w:sym w:font="Symbol" w:char="F0B7"/>
      </w:r>
      <w:r w:rsidR="00E204F7">
        <w:t xml:space="preserve">  закупили пособия и рабочие тетради</w:t>
      </w:r>
      <w:r w:rsidR="00E204F7">
        <w:sym w:font="Symbol" w:char="F0B7"/>
      </w:r>
      <w:r w:rsidR="00E204F7">
        <w:t xml:space="preserve">  оборудовали кабинет для просмотра мультфильмов на татарском языке (экран,</w:t>
      </w:r>
      <w:r w:rsidR="00E204F7">
        <w:sym w:font="Symbol" w:char="F0B7"/>
      </w:r>
      <w:r w:rsidR="00E204F7">
        <w:t xml:space="preserve"> проектор, ноутбук)</w:t>
      </w:r>
    </w:p>
    <w:p w:rsidR="00E204F7" w:rsidRPr="00E204F7" w:rsidRDefault="00E204F7" w:rsidP="002A1B9D">
      <w:pPr>
        <w:pStyle w:val="1"/>
        <w:shd w:val="clear" w:color="auto" w:fill="F6F6F6"/>
        <w:spacing w:before="0" w:after="240"/>
        <w:textAlignment w:val="baseline"/>
        <w:rPr>
          <w:rFonts w:ascii="Arial" w:hAnsi="Arial" w:cs="Arial"/>
          <w:b w:val="0"/>
          <w:bCs w:val="0"/>
          <w:color w:val="000000"/>
          <w:sz w:val="43"/>
          <w:szCs w:val="43"/>
        </w:rPr>
      </w:pPr>
    </w:p>
    <w:p w:rsidR="00E204F7" w:rsidRPr="00E204F7" w:rsidRDefault="00E204F7" w:rsidP="002A1B9D">
      <w:pPr>
        <w:pStyle w:val="1"/>
        <w:shd w:val="clear" w:color="auto" w:fill="F6F6F6"/>
        <w:spacing w:before="0" w:after="240"/>
        <w:textAlignment w:val="baseline"/>
        <w:rPr>
          <w:rFonts w:ascii="Arial" w:hAnsi="Arial" w:cs="Arial"/>
          <w:b w:val="0"/>
          <w:bCs w:val="0"/>
          <w:color w:val="000000"/>
          <w:sz w:val="43"/>
          <w:szCs w:val="43"/>
        </w:rPr>
      </w:pPr>
    </w:p>
    <w:p w:rsidR="00E204F7" w:rsidRPr="00E204F7" w:rsidRDefault="00E204F7" w:rsidP="002A1B9D">
      <w:pPr>
        <w:pStyle w:val="1"/>
        <w:shd w:val="clear" w:color="auto" w:fill="F6F6F6"/>
        <w:spacing w:before="0" w:after="240"/>
        <w:textAlignment w:val="baseline"/>
        <w:rPr>
          <w:rFonts w:ascii="Arial" w:hAnsi="Arial" w:cs="Arial"/>
          <w:b w:val="0"/>
          <w:bCs w:val="0"/>
          <w:color w:val="000000"/>
          <w:sz w:val="43"/>
          <w:szCs w:val="43"/>
        </w:rPr>
      </w:pPr>
    </w:p>
    <w:p w:rsidR="002A1B9D" w:rsidRDefault="002A1B9D" w:rsidP="002A1B9D">
      <w:pPr>
        <w:pStyle w:val="1"/>
        <w:shd w:val="clear" w:color="auto" w:fill="F6F6F6"/>
        <w:spacing w:before="0" w:after="240"/>
        <w:textAlignment w:val="baseline"/>
        <w:rPr>
          <w:rFonts w:ascii="Arial" w:hAnsi="Arial" w:cs="Arial"/>
          <w:b w:val="0"/>
          <w:bCs w:val="0"/>
          <w:color w:val="000000"/>
          <w:sz w:val="43"/>
          <w:szCs w:val="43"/>
        </w:rPr>
      </w:pPr>
      <w:r>
        <w:rPr>
          <w:rFonts w:ascii="Arial" w:hAnsi="Arial" w:cs="Arial"/>
          <w:b w:val="0"/>
          <w:bCs w:val="0"/>
          <w:color w:val="000000"/>
          <w:sz w:val="43"/>
          <w:szCs w:val="43"/>
        </w:rPr>
        <w:t>Учебно-методический комплект/ Укыту-методик кулланма</w:t>
      </w:r>
    </w:p>
    <w:p w:rsidR="002A1B9D" w:rsidRDefault="002A1B9D" w:rsidP="002A1B9D">
      <w:pPr>
        <w:pStyle w:val="a7"/>
        <w:shd w:val="clear" w:color="auto" w:fill="F6F6F6"/>
        <w:spacing w:before="0" w:beforeAutospacing="0" w:after="0" w:afterAutospacing="0" w:line="270" w:lineRule="atLeast"/>
        <w:textAlignment w:val="baseline"/>
        <w:rPr>
          <w:rFonts w:ascii="Arial" w:hAnsi="Arial" w:cs="Arial"/>
          <w:color w:val="000000"/>
          <w:sz w:val="18"/>
          <w:szCs w:val="18"/>
        </w:rPr>
      </w:pPr>
      <w:r>
        <w:rPr>
          <w:rFonts w:ascii="Arial" w:hAnsi="Arial" w:cs="Arial"/>
          <w:color w:val="000000"/>
          <w:sz w:val="18"/>
          <w:szCs w:val="18"/>
        </w:rPr>
        <w:t> </w:t>
      </w:r>
      <w:r>
        <w:rPr>
          <w:rFonts w:ascii="Arial" w:hAnsi="Arial" w:cs="Arial"/>
          <w:b/>
          <w:bCs/>
          <w:color w:val="000000"/>
          <w:sz w:val="18"/>
          <w:szCs w:val="18"/>
          <w:bdr w:val="none" w:sz="0" w:space="0" w:color="auto" w:frame="1"/>
        </w:rPr>
        <w:t>УМК как средство обучения детей основам татарского языка для русскоязычных и русского для татароязычных детей</w:t>
      </w:r>
    </w:p>
    <w:p w:rsidR="002A1B9D" w:rsidRDefault="002A1B9D" w:rsidP="002A1B9D">
      <w:pPr>
        <w:pStyle w:val="a7"/>
        <w:shd w:val="clear" w:color="auto" w:fill="F6F6F6"/>
        <w:spacing w:before="0" w:beforeAutospacing="0" w:after="0" w:afterAutospacing="0"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«УМК – как средство обучения детей основам татарского языка для русскоязычных и русского для татароязычных детей».</w:t>
      </w:r>
    </w:p>
    <w:p w:rsidR="002A1B9D" w:rsidRDefault="002A1B9D" w:rsidP="002A1B9D">
      <w:pPr>
        <w:pStyle w:val="a7"/>
        <w:shd w:val="clear" w:color="auto" w:fill="F6F6F6"/>
        <w:spacing w:before="0" w:beforeAutospacing="0" w:after="0" w:afterAutospacing="0"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Модернизация Российского образования внесла конструктивные изменения в систему дошкольного образования. На смену традиционным методам организации педагогического процесса ДОУ пришли технологии личностно-ориентированного взаимодействия педагогов с детьми, целесообразной организации развивающей среды, проектно-деятельностного и компетентностного подходов в организации педагогической работы.</w:t>
      </w:r>
    </w:p>
    <w:p w:rsidR="002A1B9D" w:rsidRDefault="002A1B9D" w:rsidP="002A1B9D">
      <w:pPr>
        <w:pStyle w:val="a7"/>
        <w:shd w:val="clear" w:color="auto" w:fill="F6F6F6"/>
        <w:spacing w:before="0" w:beforeAutospacing="0" w:after="0" w:afterAutospacing="0"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Постановлением кабинета Министров Республики Татарстан от 30.12.2010 г. № 1174 «Об утверждении Стратегии развития образования в Республики Татарстан на 2010-2015 г. г. «Килэчэк», в рамках реализации первоочередных мероприятий Стратегии, творческими группами, созданными Министерством образования и науки Республики Татарстан, разработаны учебно-методические комплекты по обучению детей двум государственным языкам в дошкольных образовательных учреждениях Республики Татарстан.</w:t>
      </w:r>
    </w:p>
    <w:p w:rsidR="002A1B9D" w:rsidRDefault="002A1B9D" w:rsidP="002A1B9D">
      <w:pPr>
        <w:pStyle w:val="a7"/>
        <w:shd w:val="clear" w:color="auto" w:fill="F6F6F6"/>
        <w:spacing w:before="0" w:beforeAutospacing="0" w:after="0" w:afterAutospacing="0"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Разработаны:</w:t>
      </w:r>
    </w:p>
    <w:p w:rsidR="002A1B9D" w:rsidRDefault="002A1B9D" w:rsidP="002A1B9D">
      <w:pPr>
        <w:pStyle w:val="a7"/>
        <w:shd w:val="clear" w:color="auto" w:fill="F6F6F6"/>
        <w:spacing w:before="0" w:beforeAutospacing="0" w:after="0" w:afterAutospacing="0"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1 комплект – по обучению татароязычных детей русскому языку «Изучаем русский язык», творческая группа под руководством Гаффаровой Сабили Муллануровны;</w:t>
      </w:r>
    </w:p>
    <w:p w:rsidR="002A1B9D" w:rsidRDefault="002A1B9D" w:rsidP="002A1B9D">
      <w:pPr>
        <w:pStyle w:val="a7"/>
        <w:shd w:val="clear" w:color="auto" w:fill="F6F6F6"/>
        <w:spacing w:before="0" w:beforeAutospacing="0" w:after="0" w:afterAutospacing="0"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2 комплект – по обучению русскоязычных детей татарскому языку «Татарча с</w:t>
      </w:r>
      <w:r>
        <w:rPr>
          <w:rFonts w:ascii="Arial" w:hAnsi="Arial" w:cs="Arial"/>
          <w:color w:val="000000"/>
          <w:sz w:val="18"/>
          <w:szCs w:val="18"/>
          <w:bdr w:val="none" w:sz="0" w:space="0" w:color="auto" w:frame="1"/>
          <w:lang w:val="tt-RU"/>
        </w:rPr>
        <w:t>ө</w:t>
      </w:r>
      <w:r>
        <w:rPr>
          <w:rFonts w:ascii="Arial" w:hAnsi="Arial" w:cs="Arial"/>
          <w:color w:val="000000"/>
          <w:sz w:val="18"/>
          <w:szCs w:val="18"/>
          <w:bdr w:val="none" w:sz="0" w:space="0" w:color="auto" w:frame="1"/>
        </w:rPr>
        <w:t>йл</w:t>
      </w:r>
      <w:r>
        <w:rPr>
          <w:rFonts w:ascii="Arial" w:hAnsi="Arial" w:cs="Arial"/>
          <w:color w:val="000000"/>
          <w:sz w:val="18"/>
          <w:szCs w:val="18"/>
          <w:bdr w:val="none" w:sz="0" w:space="0" w:color="auto" w:frame="1"/>
          <w:lang w:val="tt-RU"/>
        </w:rPr>
        <w:t>ә</w:t>
      </w:r>
      <w:r>
        <w:rPr>
          <w:rFonts w:ascii="Arial" w:hAnsi="Arial" w:cs="Arial"/>
          <w:color w:val="000000"/>
          <w:sz w:val="18"/>
          <w:szCs w:val="18"/>
          <w:bdr w:val="none" w:sz="0" w:space="0" w:color="auto" w:frame="1"/>
        </w:rPr>
        <w:t>ш</w:t>
      </w:r>
      <w:r>
        <w:rPr>
          <w:rFonts w:ascii="Arial" w:hAnsi="Arial" w:cs="Arial"/>
          <w:color w:val="000000"/>
          <w:sz w:val="18"/>
          <w:szCs w:val="18"/>
          <w:bdr w:val="none" w:sz="0" w:space="0" w:color="auto" w:frame="1"/>
          <w:lang w:val="tt-RU"/>
        </w:rPr>
        <w:t>ә</w:t>
      </w:r>
      <w:r>
        <w:rPr>
          <w:rFonts w:ascii="Arial" w:hAnsi="Arial" w:cs="Arial"/>
          <w:color w:val="000000"/>
          <w:sz w:val="18"/>
          <w:szCs w:val="18"/>
          <w:bdr w:val="none" w:sz="0" w:space="0" w:color="auto" w:frame="1"/>
        </w:rPr>
        <w:t>без» - «Говорим по-татарски», творческая группа под руководством Зариповой Зифы Мирхатовны, Кидрячевой Рушании Гайнулловны;</w:t>
      </w:r>
    </w:p>
    <w:p w:rsidR="002A1B9D" w:rsidRDefault="002A1B9D" w:rsidP="002A1B9D">
      <w:pPr>
        <w:pStyle w:val="a7"/>
        <w:shd w:val="clear" w:color="auto" w:fill="F6F6F6"/>
        <w:spacing w:before="0" w:beforeAutospacing="0" w:after="0" w:afterAutospacing="0"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3 комплект – по обучению татароязычных детей родному языку «Туган телд</w:t>
      </w:r>
      <w:r>
        <w:rPr>
          <w:rFonts w:ascii="Arial" w:hAnsi="Arial" w:cs="Arial"/>
          <w:color w:val="000000"/>
          <w:sz w:val="18"/>
          <w:szCs w:val="18"/>
          <w:bdr w:val="none" w:sz="0" w:space="0" w:color="auto" w:frame="1"/>
          <w:lang w:val="tt-RU"/>
        </w:rPr>
        <w:t>ә</w:t>
      </w:r>
      <w:r>
        <w:rPr>
          <w:rFonts w:ascii="Arial" w:hAnsi="Arial" w:cs="Arial"/>
          <w:color w:val="000000"/>
          <w:sz w:val="18"/>
          <w:szCs w:val="18"/>
          <w:bdr w:val="none" w:sz="0" w:space="0" w:color="auto" w:frame="1"/>
        </w:rPr>
        <w:t> с</w:t>
      </w:r>
      <w:r>
        <w:rPr>
          <w:rFonts w:ascii="Arial" w:hAnsi="Arial" w:cs="Arial"/>
          <w:color w:val="000000"/>
          <w:sz w:val="18"/>
          <w:szCs w:val="18"/>
          <w:bdr w:val="none" w:sz="0" w:space="0" w:color="auto" w:frame="1"/>
          <w:lang w:val="tt-RU"/>
        </w:rPr>
        <w:t>ө</w:t>
      </w:r>
      <w:r>
        <w:rPr>
          <w:rFonts w:ascii="Arial" w:hAnsi="Arial" w:cs="Arial"/>
          <w:color w:val="000000"/>
          <w:sz w:val="18"/>
          <w:szCs w:val="18"/>
          <w:bdr w:val="none" w:sz="0" w:space="0" w:color="auto" w:frame="1"/>
        </w:rPr>
        <w:t>йл</w:t>
      </w:r>
      <w:r>
        <w:rPr>
          <w:rFonts w:ascii="Arial" w:hAnsi="Arial" w:cs="Arial"/>
          <w:color w:val="000000"/>
          <w:sz w:val="18"/>
          <w:szCs w:val="18"/>
          <w:bdr w:val="none" w:sz="0" w:space="0" w:color="auto" w:frame="1"/>
          <w:lang w:val="tt-RU"/>
        </w:rPr>
        <w:t>ә</w:t>
      </w:r>
      <w:r>
        <w:rPr>
          <w:rFonts w:ascii="Arial" w:hAnsi="Arial" w:cs="Arial"/>
          <w:color w:val="000000"/>
          <w:sz w:val="18"/>
          <w:szCs w:val="18"/>
          <w:bdr w:val="none" w:sz="0" w:space="0" w:color="auto" w:frame="1"/>
        </w:rPr>
        <w:t>ш</w:t>
      </w:r>
      <w:r>
        <w:rPr>
          <w:rFonts w:ascii="Arial" w:hAnsi="Arial" w:cs="Arial"/>
          <w:color w:val="000000"/>
          <w:sz w:val="18"/>
          <w:szCs w:val="18"/>
          <w:bdr w:val="none" w:sz="0" w:space="0" w:color="auto" w:frame="1"/>
          <w:lang w:val="tt-RU"/>
        </w:rPr>
        <w:t>ә</w:t>
      </w:r>
      <w:r>
        <w:rPr>
          <w:rFonts w:ascii="Arial" w:hAnsi="Arial" w:cs="Arial"/>
          <w:color w:val="000000"/>
          <w:sz w:val="18"/>
          <w:szCs w:val="18"/>
          <w:bdr w:val="none" w:sz="0" w:space="0" w:color="auto" w:frame="1"/>
        </w:rPr>
        <w:t>без», творческая группа под руководством Хазратовой Файрузы Вакилевны, Зариповой Зифы Мирхатовны;</w:t>
      </w:r>
    </w:p>
    <w:p w:rsidR="002A1B9D" w:rsidRDefault="002A1B9D" w:rsidP="002A1B9D">
      <w:pPr>
        <w:pStyle w:val="a7"/>
        <w:shd w:val="clear" w:color="auto" w:fill="F6F6F6"/>
        <w:spacing w:before="0" w:beforeAutospacing="0" w:after="0" w:afterAutospacing="0"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4 комплект – для детей подготовительной к школе групп «Мэктэпкэчэ яшьтэгелэр элифбасы: авазларны уйнатып» (для татароязычных детей) автор Шаехова Резеда Камилевна, пособие «Раз – словечко, два - словечко» (занимательное обучение татарскому языку) автор Шаехова Резеда Камилевна.</w:t>
      </w:r>
    </w:p>
    <w:p w:rsidR="002A1B9D" w:rsidRDefault="002A1B9D" w:rsidP="002A1B9D">
      <w:pPr>
        <w:pStyle w:val="a7"/>
        <w:shd w:val="clear" w:color="auto" w:fill="F6F6F6"/>
        <w:spacing w:before="0" w:beforeAutospacing="0" w:after="0" w:afterAutospacing="0"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Инновация учебно-методических комплектов в обращении к практике ориентированности, мультимедийности, обучения с помощью игр, сказок, мультфильмов. Основная цель учебно-методических комплектов - формирование правильной устной родной речи детей дошкольного возраста.</w:t>
      </w:r>
    </w:p>
    <w:p w:rsidR="002A1B9D" w:rsidRDefault="002A1B9D" w:rsidP="002A1B9D">
      <w:pPr>
        <w:pStyle w:val="a7"/>
        <w:shd w:val="clear" w:color="auto" w:fill="F6F6F6"/>
        <w:spacing w:before="0" w:beforeAutospacing="0" w:after="0" w:afterAutospacing="0"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lastRenderedPageBreak/>
        <w:t>Главной задачей освоения учебно-методических комплектов является обучение детей правильно и красиво говорить (формирование грамматического строя речи, фонетического и лексического уровней языковой системы, развитии связной речи).  УМК - это не только использование словесных методов, а также практическая работа в индивидуальных тетрадях. Используются в работе аудиодиски (мультфильмы, музыкальные сказки, аудиоуроки на татарском </w:t>
      </w:r>
      <w:r>
        <w:rPr>
          <w:rFonts w:ascii="Arial" w:hAnsi="Arial" w:cs="Arial"/>
          <w:color w:val="000000"/>
          <w:sz w:val="18"/>
          <w:szCs w:val="18"/>
        </w:rPr>
        <w:t>языке для</w:t>
      </w:r>
      <w:r>
        <w:rPr>
          <w:rFonts w:ascii="Arial" w:hAnsi="Arial" w:cs="Arial"/>
          <w:color w:val="000000"/>
          <w:sz w:val="18"/>
          <w:szCs w:val="18"/>
          <w:bdr w:val="none" w:sz="0" w:space="0" w:color="auto" w:frame="1"/>
        </w:rPr>
        <w:t> каждой возрастной группы). Выставка наглядного материала, показаны способы использования игр при закреплении пройденного материала.</w:t>
      </w:r>
    </w:p>
    <w:p w:rsidR="002A1B9D" w:rsidRDefault="002A1B9D" w:rsidP="002A1B9D">
      <w:pPr>
        <w:pStyle w:val="a7"/>
        <w:shd w:val="clear" w:color="auto" w:fill="F6F6F6"/>
        <w:spacing w:before="0" w:beforeAutospacing="0" w:after="0" w:afterAutospacing="0"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На сайте Министерства образования и науки РТ в разделе «Дошкольное образование» и в информационной системе «Электронное образование в Республике Татарстан» в разделе «Татарский язык» размещены 28 мультфильмов на татарском языке для использования в образовательной деятельности.</w:t>
      </w:r>
    </w:p>
    <w:p w:rsidR="002A1B9D" w:rsidRDefault="00B825E3" w:rsidP="002A1B9D">
      <w:pPr>
        <w:shd w:val="clear" w:color="auto" w:fill="F6F6F6"/>
        <w:spacing w:line="270" w:lineRule="atLeast"/>
        <w:textAlignment w:val="baseline"/>
        <w:rPr>
          <w:rFonts w:ascii="Arial" w:hAnsi="Arial" w:cs="Arial"/>
          <w:color w:val="000000"/>
          <w:sz w:val="18"/>
          <w:szCs w:val="18"/>
        </w:rPr>
      </w:pPr>
      <w:hyperlink r:id="rId13" w:history="1">
        <w:r w:rsidR="002A1B9D">
          <w:rPr>
            <w:rStyle w:val="a8"/>
            <w:rFonts w:ascii="Arial" w:hAnsi="Arial" w:cs="Arial"/>
            <w:color w:val="006AC3"/>
            <w:sz w:val="18"/>
            <w:szCs w:val="18"/>
            <w:bdr w:val="none" w:sz="0" w:space="0" w:color="auto" w:frame="1"/>
          </w:rPr>
          <w:t>Мультфильмы на татарском языке (http://mon.tatar.ru </w:t>
        </w:r>
      </w:hyperlink>
      <w:hyperlink r:id="rId14" w:history="1">
        <w:r w:rsidR="002A1B9D">
          <w:rPr>
            <w:rStyle w:val="a8"/>
            <w:rFonts w:ascii="Arial" w:hAnsi="Arial" w:cs="Arial"/>
            <w:color w:val="006AC3"/>
            <w:sz w:val="18"/>
            <w:szCs w:val="18"/>
            <w:bdr w:val="none" w:sz="0" w:space="0" w:color="auto" w:frame="1"/>
          </w:rPr>
          <w:t>в разделе "Дошкольное образование").</w:t>
        </w:r>
      </w:hyperlink>
    </w:p>
    <w:p w:rsidR="002A1B9D" w:rsidRDefault="00B825E3" w:rsidP="002A1B9D">
      <w:pPr>
        <w:shd w:val="clear" w:color="auto" w:fill="F6F6F6"/>
        <w:spacing w:line="270" w:lineRule="atLeast"/>
        <w:textAlignment w:val="baseline"/>
        <w:rPr>
          <w:rFonts w:ascii="Arial" w:hAnsi="Arial" w:cs="Arial"/>
          <w:color w:val="000000"/>
          <w:sz w:val="18"/>
          <w:szCs w:val="18"/>
        </w:rPr>
      </w:pPr>
      <w:hyperlink r:id="rId15" w:history="1">
        <w:r w:rsidR="002A1B9D">
          <w:rPr>
            <w:rStyle w:val="a8"/>
            <w:rFonts w:ascii="Arial" w:hAnsi="Arial" w:cs="Arial"/>
            <w:color w:val="006AC3"/>
            <w:sz w:val="18"/>
            <w:szCs w:val="18"/>
            <w:bdr w:val="none" w:sz="0" w:space="0" w:color="auto" w:frame="1"/>
          </w:rPr>
          <w:t>Учебно-методические комплексы по обучению двум государственным языкам (http://mon.tatar.ru) в разделе "Дошкольное образование"</w:t>
        </w:r>
      </w:hyperlink>
    </w:p>
    <w:p w:rsidR="002A1B9D" w:rsidRDefault="00B825E3" w:rsidP="002A1B9D">
      <w:pPr>
        <w:shd w:val="clear" w:color="auto" w:fill="F6F6F6"/>
        <w:spacing w:line="270" w:lineRule="atLeast"/>
        <w:textAlignment w:val="baseline"/>
        <w:rPr>
          <w:rFonts w:ascii="Arial" w:hAnsi="Arial" w:cs="Arial"/>
          <w:color w:val="000000"/>
          <w:sz w:val="18"/>
          <w:szCs w:val="18"/>
        </w:rPr>
      </w:pPr>
      <w:hyperlink r:id="rId16" w:history="1">
        <w:r w:rsidR="002A1B9D">
          <w:rPr>
            <w:rStyle w:val="a8"/>
            <w:rFonts w:ascii="Arial" w:hAnsi="Arial" w:cs="Arial"/>
            <w:color w:val="006AC3"/>
            <w:sz w:val="18"/>
            <w:szCs w:val="18"/>
            <w:bdr w:val="none" w:sz="0" w:space="0" w:color="auto" w:frame="1"/>
          </w:rPr>
          <w:t>Анимационные сюжеты к занятиям по обучению детей татарскому языку (http://mon.tatar.ru) в разделе "Дошкольное образование"</w:t>
        </w:r>
      </w:hyperlink>
    </w:p>
    <w:p w:rsidR="002A1B9D" w:rsidRDefault="00B825E3" w:rsidP="002A1B9D">
      <w:pPr>
        <w:shd w:val="clear" w:color="auto" w:fill="F6F6F6"/>
        <w:spacing w:line="270" w:lineRule="atLeast"/>
        <w:textAlignment w:val="baseline"/>
        <w:rPr>
          <w:rFonts w:ascii="Arial" w:hAnsi="Arial" w:cs="Arial"/>
          <w:color w:val="000000"/>
          <w:sz w:val="18"/>
          <w:szCs w:val="18"/>
        </w:rPr>
      </w:pPr>
      <w:hyperlink r:id="rId17" w:history="1">
        <w:r w:rsidR="002A1B9D">
          <w:rPr>
            <w:rStyle w:val="a8"/>
            <w:rFonts w:ascii="Arial" w:hAnsi="Arial" w:cs="Arial"/>
            <w:color w:val="006AC3"/>
            <w:sz w:val="18"/>
            <w:szCs w:val="18"/>
            <w:bdr w:val="none" w:sz="0" w:space="0" w:color="auto" w:frame="1"/>
          </w:rPr>
          <w:t>Методические рекомендации по организации обучения детей татарскому и русскому языкам в дошкольных образовательных организациях</w:t>
        </w:r>
      </w:hyperlink>
    </w:p>
    <w:p w:rsidR="002A1B9D" w:rsidRDefault="002A1B9D" w:rsidP="002A1B9D">
      <w:pPr>
        <w:shd w:val="clear" w:color="auto" w:fill="F6F6F6"/>
        <w:spacing w:after="240" w:line="270" w:lineRule="atLeast"/>
        <w:jc w:val="center"/>
        <w:textAlignment w:val="baseline"/>
        <w:rPr>
          <w:rFonts w:ascii="Arial" w:hAnsi="Arial" w:cs="Arial"/>
          <w:color w:val="000000"/>
          <w:sz w:val="18"/>
          <w:szCs w:val="18"/>
        </w:rPr>
      </w:pPr>
      <w:r>
        <w:rPr>
          <w:rFonts w:ascii="Arial" w:hAnsi="Arial" w:cs="Arial"/>
          <w:color w:val="000000"/>
          <w:sz w:val="18"/>
          <w:szCs w:val="18"/>
        </w:rPr>
        <w:t> </w:t>
      </w:r>
    </w:p>
    <w:p w:rsidR="00E17443" w:rsidRPr="00617414" w:rsidRDefault="00042FC4" w:rsidP="00E17443">
      <w:pPr>
        <w:shd w:val="clear" w:color="auto" w:fill="F6F6F6"/>
        <w:spacing w:line="270" w:lineRule="atLeast"/>
        <w:textAlignment w:val="baseline"/>
        <w:rPr>
          <w:rFonts w:ascii="Trebuchet MS" w:hAnsi="Trebuchet MS"/>
          <w:b/>
          <w:bCs/>
          <w:color w:val="475C7A"/>
          <w:sz w:val="38"/>
          <w:szCs w:val="38"/>
        </w:rPr>
      </w:pPr>
      <w:r>
        <w:t xml:space="preserve">Учебно-методический комплект к программе ДОУ. Развитие детей раннего возраста Методические пособия Теплюк С. Н. Актуальные проблемы развития и воспитания детей от рождения до трех лет. Теплюк С. Н. Игры-занятия на прогулке с малышами. Для работы с детьми 2-4 лет. Ребенок от рождения до года / Под ред. С. Н. Теплюк. Ребенок второго года жизни / Под ред. С. Н. Теплюк. Ребенок третьего года жизни / Под ред. С. Н. Теплюк. Образовательная область «Социально-коммуникативное развитие» Социализация, развитие общения, нравственное воспитание Методические пособия Буре Р. С. Социально-нравственное воспитание дошкольников (3-7 лет). Петрова В. И.. Стульник Т. Д. Этические беседы с детьми 4-7 лет. Самообслуживание, самостоятельность, трудовое воспитание Методические пособия Куцакова Л. В. Трудовое воспитание в детском саду: Для занятий с детьми 3-7 лет. Формирование основ безопасности Методические пособия Белая К. Ю. Формирование основ безопасности у дошкольников (3-7 лет). Саулина Т. Ф. Знакомим дошкольников с правилами дорожного движения (3-7 лет). Игровая деятельность Методические пособия Губанова Н. Ф. Развитие игровой деятельности. Вторая группа раннего возраста (2-3 года). Губанова Н. Ф. Развитие игровой деятельности. Младшая группа (3-4 года). Губанова Н. Ф. Развитие игровой деятельности. Средняя группа. (4-5 лет). Губанова Н. Ф. Развитие игровой деятельности. Старшая группа. (5-6 лет). Губанова Н. Ф. Развитие игровой деятельности. Подготовительная к школе группа (6-7 лет) Образовательная область «Физическое развитие» Методические пособия Борисова М. М. Малоподвижные игры и игровые упражнения. Для занятий с детьми 3-7 лет. Пензулаева Л. И. Физическая культура в детском саду: Младшая группа (3-4 года). Пензулаева Л. И. Физическая культура в детском саду: Средняя группа (4-5 лет). Пензулаева Л. И. Физическая культура в детском саду: Старшая группа (5-6 лет). Пензулаева Л. И. Физическая культура в детском саду: Подготовительная к школе группа (6-7 лет) Пензулаева Л. И. Оздоровительная гимнастика: комплексы упражнений для детей 3-7 лет. Сборник подвижных игр / Автор-сост. Э. Я. Степаненкова. Образовательная область «Познавательное развитие» Развитие познавательно-исследовательской деятельности Методические пособия Веракса Н. Е., Веракса А. Н. Проектная деятельность дошкольников. Веракса Н. Е., Галимов О. Р. Познавательно-исследовательская деятельность дошкольников (4-7 лет). Крашенинников Е. Е., Холодова О. Л. Развитие познавательных способностей дошкольников (5-7 лет). Павлова Л. Ю. Сборник дидактических игр по ознакомлению с окружающим миром (3-7 лет). Ознакомление с предметным окружением и социальным миром Методические пособия Дыбина О. В. Ознакомление с предметным и социальным окружением: Младшая группа (3-4 года) Дыбина О. В. Ознакомление с предметным и социальным окружением: Средняя группа (4-5 лет). Дыбина О. В. Ознакомление с предметным и социальным окружением: Старшая группа (5-6 лет). Дыбина О. В. Ознакомление с предметным и социальным окружением: Подгот. к школе группа (6-7 лет). Формирование элементарных математических представлений Методические пособия Помораева И. А., Позина В. А. Формирование элементарных математических представлений. Вторая группа раннего возраста (2-3 года). Помораева И. А., Позина В. А. Формирование элементарных математических представлений </w:t>
      </w:r>
      <w:r>
        <w:lastRenderedPageBreak/>
        <w:t>Младшая группа (3-4 года). Помораева И. А., Позина В. А. Формирование элементарных математических представлений Средняя группа (4-5 лет). Помораева И. А., Позина В. А. Формирование элементарных математических представлений Старшая группа (5-6 лет). Помораева И. А., Позина В. А. Формирование элементарных математических представлений Подготовительная к школе группа (6-7 лет). Рабочие тетради Дарья Денисова, Юрий Дорожин. Математика для малышей: Младшая группа. Дарья Денисова, Юрий Дорожин. Математика для малышей: Средняя группа. Дарья Денисова, Юрий Дорожин. Математика для дошкольников: Старшая группа. Дарья Денисова, Юрий Дорожин. Математика для дошкольников: Подготовительная к школе группа. Ознакомление с миром природы Методические пособия Соломенникова О. А. Ознакомление с природой в детском саду. Вторая группа раннего возраста (2-3)). Соломенникова О. А. Ознакомление с природой в детском саду. Младшая группа (3-4 года). Соломенникова О. А. Ознакомление с природой в детском саду Средняя группа (4-5 лет). Соломенникова О. А. Ознакомление с природой в детском саду. Старшая группа (5-6 лет) Соломенникова О. А. Ознакомление с природой в детском саду. Подгот. к школе группа (6-7) Образовательная область «Речевое развитие» Методические пособия Гербова В. В. Развитие речи в детском саду: Вторая группа раннего возраста (2-3 г). Гербова В. В. Развитие речи в детском саду: Младшая группа (3-4 года). ГербоваВ. В. Развитие речи в детском саду: Средняя группа (4-5 лет). Гербова В. В. Развитие речи в детском саду: Старшая группа (5-6 лет) Гербова В. В. Развитие речи в детском саду: Подгот. к школе группа (6-7) Варенцова Н. С. Обучение дошкольников грамоте Рабочие тетради Дарья Денисова, Юрий Дорожин. Развитие речи у малышей. Дарья Денисова, Юрий Дорожин. Уроки грамоты для дошкольников. Образовательная область «Художественно-эстетическое развитие» Методические пособия Комарова Т. С. Детское художественное творчество. Для работы с детьми 2-7 лет. Комарова Т. С. Изобразительная деятельность в детском саду. Младшая группа (3-4 года). Комарова Т. С. Изобразительная деятельность в детском саду Средняя группа (4-5 лет). Комарова Т. С. Изобразительная деятельность в детском саду. Старшая группа (5-6 лет). Комарова Т. С. Изобразительная деятельность в детском саду. Подготовительная к школе группа (6-7). Комарова Т. С. Развитие художественных способностей дошкольников. Куцакова Л. В. Конструирование из строительного материала. Средняя группа (4-5 лет). Куцакова Л. В. Конструирование из строительного материала. Старшая группа (5-6 лет). Куцакова Л. В. Конструирование из строительного материала. Подготовительная к школе группа (6-7).</w:t>
      </w:r>
      <w:r w:rsidR="00C9656E" w:rsidRPr="00042FC4">
        <w:rPr>
          <w:rFonts w:ascii="Trebuchet MS" w:hAnsi="Trebuchet MS"/>
          <w:b/>
          <w:bCs/>
          <w:color w:val="475C7A"/>
          <w:sz w:val="38"/>
          <w:szCs w:val="38"/>
        </w:rPr>
        <w:t xml:space="preserve">              </w:t>
      </w:r>
    </w:p>
    <w:p w:rsidR="00E17443" w:rsidRPr="00617414" w:rsidRDefault="00E17443" w:rsidP="00E17443">
      <w:pPr>
        <w:shd w:val="clear" w:color="auto" w:fill="F6F6F6"/>
        <w:spacing w:line="270" w:lineRule="atLeast"/>
        <w:textAlignment w:val="baseline"/>
        <w:rPr>
          <w:rFonts w:ascii="Trebuchet MS" w:hAnsi="Trebuchet MS"/>
          <w:b/>
          <w:bCs/>
          <w:color w:val="475C7A"/>
          <w:sz w:val="38"/>
          <w:szCs w:val="38"/>
        </w:rPr>
      </w:pPr>
    </w:p>
    <w:p w:rsidR="00DE5F78" w:rsidRDefault="00DE5F78" w:rsidP="00E17443">
      <w:pPr>
        <w:shd w:val="clear" w:color="auto" w:fill="F6F6F6"/>
        <w:spacing w:line="270" w:lineRule="atLeast"/>
        <w:textAlignment w:val="baseline"/>
        <w:rPr>
          <w:rFonts w:ascii="Trebuchet MS" w:hAnsi="Trebuchet MS"/>
          <w:b/>
          <w:bCs/>
          <w:color w:val="475C7A"/>
          <w:sz w:val="32"/>
          <w:szCs w:val="32"/>
        </w:rPr>
      </w:pPr>
    </w:p>
    <w:p w:rsidR="00DE5F78" w:rsidRDefault="00DE5F78" w:rsidP="00E17443">
      <w:pPr>
        <w:shd w:val="clear" w:color="auto" w:fill="F6F6F6"/>
        <w:spacing w:line="270" w:lineRule="atLeast"/>
        <w:textAlignment w:val="baseline"/>
        <w:rPr>
          <w:rFonts w:ascii="Trebuchet MS" w:hAnsi="Trebuchet MS"/>
          <w:b/>
          <w:bCs/>
          <w:color w:val="475C7A"/>
          <w:sz w:val="32"/>
          <w:szCs w:val="32"/>
        </w:rPr>
      </w:pPr>
    </w:p>
    <w:p w:rsidR="00DE5F78" w:rsidRDefault="00DE5F78" w:rsidP="00E17443">
      <w:pPr>
        <w:shd w:val="clear" w:color="auto" w:fill="F6F6F6"/>
        <w:spacing w:line="270" w:lineRule="atLeast"/>
        <w:textAlignment w:val="baseline"/>
        <w:rPr>
          <w:rFonts w:ascii="Trebuchet MS" w:hAnsi="Trebuchet MS"/>
          <w:b/>
          <w:bCs/>
          <w:color w:val="475C7A"/>
          <w:sz w:val="32"/>
          <w:szCs w:val="32"/>
        </w:rPr>
      </w:pPr>
    </w:p>
    <w:p w:rsidR="00DE5F78" w:rsidRDefault="00DE5F78" w:rsidP="00E17443">
      <w:pPr>
        <w:shd w:val="clear" w:color="auto" w:fill="F6F6F6"/>
        <w:spacing w:line="270" w:lineRule="atLeast"/>
        <w:textAlignment w:val="baseline"/>
        <w:rPr>
          <w:rFonts w:ascii="Trebuchet MS" w:hAnsi="Trebuchet MS"/>
          <w:b/>
          <w:bCs/>
          <w:color w:val="475C7A"/>
          <w:sz w:val="32"/>
          <w:szCs w:val="32"/>
        </w:rPr>
      </w:pPr>
    </w:p>
    <w:p w:rsidR="00DE5F78" w:rsidRDefault="00DE5F78" w:rsidP="00E17443">
      <w:pPr>
        <w:shd w:val="clear" w:color="auto" w:fill="F6F6F6"/>
        <w:spacing w:line="270" w:lineRule="atLeast"/>
        <w:textAlignment w:val="baseline"/>
        <w:rPr>
          <w:rFonts w:ascii="Trebuchet MS" w:hAnsi="Trebuchet MS"/>
          <w:b/>
          <w:bCs/>
          <w:color w:val="475C7A"/>
          <w:sz w:val="32"/>
          <w:szCs w:val="32"/>
        </w:rPr>
      </w:pPr>
    </w:p>
    <w:p w:rsidR="00DE5F78" w:rsidRDefault="00DE5F78" w:rsidP="00E17443">
      <w:pPr>
        <w:shd w:val="clear" w:color="auto" w:fill="F6F6F6"/>
        <w:spacing w:line="270" w:lineRule="atLeast"/>
        <w:textAlignment w:val="baseline"/>
        <w:rPr>
          <w:rFonts w:ascii="Trebuchet MS" w:hAnsi="Trebuchet MS"/>
          <w:b/>
          <w:bCs/>
          <w:color w:val="475C7A"/>
          <w:sz w:val="32"/>
          <w:szCs w:val="32"/>
        </w:rPr>
      </w:pPr>
    </w:p>
    <w:p w:rsidR="00DE5F78" w:rsidRDefault="00DE5F78" w:rsidP="00E17443">
      <w:pPr>
        <w:shd w:val="clear" w:color="auto" w:fill="F6F6F6"/>
        <w:spacing w:line="270" w:lineRule="atLeast"/>
        <w:textAlignment w:val="baseline"/>
        <w:rPr>
          <w:rFonts w:ascii="Trebuchet MS" w:hAnsi="Trebuchet MS"/>
          <w:b/>
          <w:bCs/>
          <w:color w:val="475C7A"/>
          <w:sz w:val="32"/>
          <w:szCs w:val="32"/>
        </w:rPr>
      </w:pPr>
    </w:p>
    <w:p w:rsidR="00DE5F78" w:rsidRDefault="00DE5F78" w:rsidP="00E17443">
      <w:pPr>
        <w:shd w:val="clear" w:color="auto" w:fill="F6F6F6"/>
        <w:spacing w:line="270" w:lineRule="atLeast"/>
        <w:textAlignment w:val="baseline"/>
        <w:rPr>
          <w:rFonts w:ascii="Trebuchet MS" w:hAnsi="Trebuchet MS"/>
          <w:b/>
          <w:bCs/>
          <w:color w:val="475C7A"/>
          <w:sz w:val="32"/>
          <w:szCs w:val="32"/>
        </w:rPr>
      </w:pPr>
    </w:p>
    <w:p w:rsidR="00DE5F78" w:rsidRDefault="00DE5F78" w:rsidP="00E17443">
      <w:pPr>
        <w:shd w:val="clear" w:color="auto" w:fill="F6F6F6"/>
        <w:spacing w:line="270" w:lineRule="atLeast"/>
        <w:textAlignment w:val="baseline"/>
        <w:rPr>
          <w:rFonts w:ascii="Trebuchet MS" w:hAnsi="Trebuchet MS"/>
          <w:b/>
          <w:bCs/>
          <w:color w:val="475C7A"/>
          <w:sz w:val="32"/>
          <w:szCs w:val="32"/>
        </w:rPr>
      </w:pPr>
    </w:p>
    <w:p w:rsidR="00DE5F78" w:rsidRDefault="00DE5F78" w:rsidP="00E17443">
      <w:pPr>
        <w:shd w:val="clear" w:color="auto" w:fill="F6F6F6"/>
        <w:spacing w:line="270" w:lineRule="atLeast"/>
        <w:textAlignment w:val="baseline"/>
        <w:rPr>
          <w:rFonts w:ascii="Trebuchet MS" w:hAnsi="Trebuchet MS"/>
          <w:b/>
          <w:bCs/>
          <w:color w:val="475C7A"/>
          <w:sz w:val="32"/>
          <w:szCs w:val="32"/>
        </w:rPr>
      </w:pPr>
    </w:p>
    <w:p w:rsidR="00DE5F78" w:rsidRDefault="00DE5F78" w:rsidP="00E17443">
      <w:pPr>
        <w:shd w:val="clear" w:color="auto" w:fill="F6F6F6"/>
        <w:spacing w:line="270" w:lineRule="atLeast"/>
        <w:textAlignment w:val="baseline"/>
        <w:rPr>
          <w:rFonts w:ascii="Trebuchet MS" w:hAnsi="Trebuchet MS"/>
          <w:b/>
          <w:bCs/>
          <w:color w:val="475C7A"/>
          <w:sz w:val="32"/>
          <w:szCs w:val="32"/>
        </w:rPr>
      </w:pPr>
    </w:p>
    <w:p w:rsidR="00DE5F78" w:rsidRDefault="00DE5F78" w:rsidP="00E17443">
      <w:pPr>
        <w:shd w:val="clear" w:color="auto" w:fill="F6F6F6"/>
        <w:spacing w:line="270" w:lineRule="atLeast"/>
        <w:textAlignment w:val="baseline"/>
        <w:rPr>
          <w:rFonts w:ascii="Trebuchet MS" w:hAnsi="Trebuchet MS"/>
          <w:b/>
          <w:bCs/>
          <w:color w:val="475C7A"/>
          <w:sz w:val="32"/>
          <w:szCs w:val="32"/>
        </w:rPr>
      </w:pPr>
      <w:bookmarkStart w:id="0" w:name="_GoBack"/>
      <w:bookmarkEnd w:id="0"/>
    </w:p>
    <w:sectPr w:rsidR="00DE5F78" w:rsidSect="00B825E3">
      <w:pgSz w:w="11906" w:h="16838"/>
      <w:pgMar w:top="1701" w:right="567" w:bottom="567" w:left="851"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6B0492"/>
    <w:multiLevelType w:val="hybridMultilevel"/>
    <w:tmpl w:val="284427BC"/>
    <w:lvl w:ilvl="0" w:tplc="9B50B54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BC53A94"/>
    <w:multiLevelType w:val="hybridMultilevel"/>
    <w:tmpl w:val="A3BE60A8"/>
    <w:lvl w:ilvl="0" w:tplc="3B8CE1C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CB65635"/>
    <w:multiLevelType w:val="hybridMultilevel"/>
    <w:tmpl w:val="F662CC8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F4621BE"/>
    <w:multiLevelType w:val="hybridMultilevel"/>
    <w:tmpl w:val="F7BC78A6"/>
    <w:lvl w:ilvl="0" w:tplc="0419000F">
      <w:start w:val="1"/>
      <w:numFmt w:val="decimal"/>
      <w:lvlText w:val="%1."/>
      <w:lvlJc w:val="left"/>
      <w:pPr>
        <w:tabs>
          <w:tab w:val="num" w:pos="720"/>
        </w:tabs>
        <w:ind w:left="720" w:hanging="360"/>
      </w:pPr>
    </w:lvl>
    <w:lvl w:ilvl="1" w:tplc="04190009">
      <w:start w:val="1"/>
      <w:numFmt w:val="bullet"/>
      <w:lvlText w:val=""/>
      <w:lvlJc w:val="left"/>
      <w:pPr>
        <w:tabs>
          <w:tab w:val="num" w:pos="1440"/>
        </w:tabs>
        <w:ind w:left="1440" w:hanging="360"/>
      </w:pPr>
      <w:rPr>
        <w:rFonts w:ascii="Wingdings" w:hAnsi="Wingdings"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3537E76"/>
    <w:multiLevelType w:val="hybridMultilevel"/>
    <w:tmpl w:val="8C38CD72"/>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nsid w:val="28C11CD2"/>
    <w:multiLevelType w:val="hybridMultilevel"/>
    <w:tmpl w:val="3830EA3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94375B6"/>
    <w:multiLevelType w:val="hybridMultilevel"/>
    <w:tmpl w:val="BE3A69B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36B3014"/>
    <w:multiLevelType w:val="multilevel"/>
    <w:tmpl w:val="6420A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9DE6855"/>
    <w:multiLevelType w:val="hybridMultilevel"/>
    <w:tmpl w:val="61AA2786"/>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
    <w:nsid w:val="662B4C8B"/>
    <w:multiLevelType w:val="multilevel"/>
    <w:tmpl w:val="7B0AD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CF67AB3"/>
    <w:multiLevelType w:val="multilevel"/>
    <w:tmpl w:val="027CB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D8F4581"/>
    <w:multiLevelType w:val="hybridMultilevel"/>
    <w:tmpl w:val="A006793E"/>
    <w:lvl w:ilvl="0" w:tplc="A7F6FD8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7DB01C5C"/>
    <w:multiLevelType w:val="multilevel"/>
    <w:tmpl w:val="4E822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FCC020B"/>
    <w:multiLevelType w:val="hybridMultilevel"/>
    <w:tmpl w:val="26222B9C"/>
    <w:lvl w:ilvl="0" w:tplc="04190009">
      <w:start w:val="1"/>
      <w:numFmt w:val="bullet"/>
      <w:lvlText w:val=""/>
      <w:lvlJc w:val="left"/>
      <w:pPr>
        <w:tabs>
          <w:tab w:val="num" w:pos="720"/>
        </w:tabs>
        <w:ind w:left="720" w:hanging="360"/>
      </w:pPr>
      <w:rPr>
        <w:rFonts w:ascii="Wingdings" w:hAnsi="Wingdings" w:hint="default"/>
      </w:rPr>
    </w:lvl>
    <w:lvl w:ilvl="1" w:tplc="04190009">
      <w:start w:val="1"/>
      <w:numFmt w:val="bullet"/>
      <w:lvlText w:val=""/>
      <w:lvlJc w:val="left"/>
      <w:pPr>
        <w:tabs>
          <w:tab w:val="num" w:pos="1440"/>
        </w:tabs>
        <w:ind w:left="1440" w:hanging="360"/>
      </w:pPr>
      <w:rPr>
        <w:rFonts w:ascii="Wingdings" w:hAnsi="Wingdings"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11"/>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0"/>
  </w:num>
  <w:num w:numId="13">
    <w:abstractNumId w:val="12"/>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708"/>
  <w:characterSpacingControl w:val="doNotCompress"/>
  <w:compat>
    <w:compatSetting w:name="compatibilityMode" w:uri="http://schemas.microsoft.com/office/word" w:val="12"/>
  </w:compat>
  <w:rsids>
    <w:rsidRoot w:val="0018433B"/>
    <w:rsid w:val="00005243"/>
    <w:rsid w:val="00013237"/>
    <w:rsid w:val="00032790"/>
    <w:rsid w:val="00042FC4"/>
    <w:rsid w:val="00051B45"/>
    <w:rsid w:val="000625E8"/>
    <w:rsid w:val="000865E9"/>
    <w:rsid w:val="000921E3"/>
    <w:rsid w:val="00095CBE"/>
    <w:rsid w:val="000A566D"/>
    <w:rsid w:val="000B3198"/>
    <w:rsid w:val="000C03F4"/>
    <w:rsid w:val="000D2F44"/>
    <w:rsid w:val="000D6788"/>
    <w:rsid w:val="000E4209"/>
    <w:rsid w:val="00114A31"/>
    <w:rsid w:val="00134DD9"/>
    <w:rsid w:val="00146D34"/>
    <w:rsid w:val="0016043C"/>
    <w:rsid w:val="00174A94"/>
    <w:rsid w:val="00182295"/>
    <w:rsid w:val="0018433B"/>
    <w:rsid w:val="001C220B"/>
    <w:rsid w:val="001D6DA6"/>
    <w:rsid w:val="001E7FCD"/>
    <w:rsid w:val="00202A9B"/>
    <w:rsid w:val="00227D08"/>
    <w:rsid w:val="00242E73"/>
    <w:rsid w:val="00244EDF"/>
    <w:rsid w:val="00266F15"/>
    <w:rsid w:val="00286061"/>
    <w:rsid w:val="002A1B9D"/>
    <w:rsid w:val="002A1D31"/>
    <w:rsid w:val="002C434F"/>
    <w:rsid w:val="002C77DC"/>
    <w:rsid w:val="002E7EAA"/>
    <w:rsid w:val="002E7F15"/>
    <w:rsid w:val="0035520B"/>
    <w:rsid w:val="003708AC"/>
    <w:rsid w:val="004331EB"/>
    <w:rsid w:val="00474D68"/>
    <w:rsid w:val="004775AC"/>
    <w:rsid w:val="0048756D"/>
    <w:rsid w:val="004F5107"/>
    <w:rsid w:val="004F6B5B"/>
    <w:rsid w:val="00512B29"/>
    <w:rsid w:val="005271C6"/>
    <w:rsid w:val="00562562"/>
    <w:rsid w:val="0058573C"/>
    <w:rsid w:val="005D66DC"/>
    <w:rsid w:val="005E532C"/>
    <w:rsid w:val="005F7D87"/>
    <w:rsid w:val="006146C4"/>
    <w:rsid w:val="00617414"/>
    <w:rsid w:val="0065436E"/>
    <w:rsid w:val="006602EB"/>
    <w:rsid w:val="00661A3B"/>
    <w:rsid w:val="006A6518"/>
    <w:rsid w:val="006D6BDA"/>
    <w:rsid w:val="006F0B22"/>
    <w:rsid w:val="00750EDC"/>
    <w:rsid w:val="00761D46"/>
    <w:rsid w:val="007F28F2"/>
    <w:rsid w:val="00800543"/>
    <w:rsid w:val="008363ED"/>
    <w:rsid w:val="008528B4"/>
    <w:rsid w:val="008555ED"/>
    <w:rsid w:val="00873253"/>
    <w:rsid w:val="00883A66"/>
    <w:rsid w:val="008B7E7D"/>
    <w:rsid w:val="008E6E28"/>
    <w:rsid w:val="008F3F77"/>
    <w:rsid w:val="00914E81"/>
    <w:rsid w:val="00917C2B"/>
    <w:rsid w:val="009511ED"/>
    <w:rsid w:val="00966001"/>
    <w:rsid w:val="00A30C91"/>
    <w:rsid w:val="00A44C1B"/>
    <w:rsid w:val="00A52A67"/>
    <w:rsid w:val="00A72E0B"/>
    <w:rsid w:val="00A858F6"/>
    <w:rsid w:val="00AB4369"/>
    <w:rsid w:val="00AD0DF0"/>
    <w:rsid w:val="00AE49BD"/>
    <w:rsid w:val="00AE6FA9"/>
    <w:rsid w:val="00AF07AD"/>
    <w:rsid w:val="00B120D1"/>
    <w:rsid w:val="00B127FA"/>
    <w:rsid w:val="00B2458B"/>
    <w:rsid w:val="00B4687F"/>
    <w:rsid w:val="00B567BD"/>
    <w:rsid w:val="00B6311F"/>
    <w:rsid w:val="00B63C8B"/>
    <w:rsid w:val="00B67B2D"/>
    <w:rsid w:val="00B825E3"/>
    <w:rsid w:val="00BA0065"/>
    <w:rsid w:val="00BB7A6A"/>
    <w:rsid w:val="00BE0720"/>
    <w:rsid w:val="00BE156C"/>
    <w:rsid w:val="00BF5F10"/>
    <w:rsid w:val="00C101B0"/>
    <w:rsid w:val="00C9533A"/>
    <w:rsid w:val="00C9656E"/>
    <w:rsid w:val="00CA7799"/>
    <w:rsid w:val="00CB36B7"/>
    <w:rsid w:val="00D16CF2"/>
    <w:rsid w:val="00D343B1"/>
    <w:rsid w:val="00D82846"/>
    <w:rsid w:val="00D833D6"/>
    <w:rsid w:val="00DE2C18"/>
    <w:rsid w:val="00DE5F78"/>
    <w:rsid w:val="00E17443"/>
    <w:rsid w:val="00E204F7"/>
    <w:rsid w:val="00E3015D"/>
    <w:rsid w:val="00E32A84"/>
    <w:rsid w:val="00E60634"/>
    <w:rsid w:val="00E641B3"/>
    <w:rsid w:val="00E7248C"/>
    <w:rsid w:val="00E74947"/>
    <w:rsid w:val="00E75184"/>
    <w:rsid w:val="00EA169E"/>
    <w:rsid w:val="00EA1792"/>
    <w:rsid w:val="00EA574F"/>
    <w:rsid w:val="00EC35F9"/>
    <w:rsid w:val="00F04A8D"/>
    <w:rsid w:val="00F23E6B"/>
    <w:rsid w:val="00F61498"/>
    <w:rsid w:val="00FB5E43"/>
    <w:rsid w:val="00FD1004"/>
    <w:rsid w:val="00FE7923"/>
    <w:rsid w:val="00FF37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98D8B0-D8E2-4FCD-99E4-9E5BA073B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0543"/>
  </w:style>
  <w:style w:type="paragraph" w:styleId="1">
    <w:name w:val="heading 1"/>
    <w:basedOn w:val="a"/>
    <w:next w:val="a"/>
    <w:link w:val="10"/>
    <w:uiPriority w:val="9"/>
    <w:qFormat/>
    <w:rsid w:val="00C9656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5">
    <w:name w:val="heading 5"/>
    <w:basedOn w:val="a"/>
    <w:next w:val="a"/>
    <w:link w:val="50"/>
    <w:qFormat/>
    <w:rsid w:val="004F6B5B"/>
    <w:pPr>
      <w:keepNext/>
      <w:spacing w:after="0" w:line="240" w:lineRule="auto"/>
      <w:jc w:val="both"/>
      <w:outlineLvl w:val="4"/>
    </w:pPr>
    <w:rPr>
      <w:rFonts w:ascii="Times New Roman" w:eastAsia="Times New Roman" w:hAnsi="Times New Roman" w:cs="Times New Roman"/>
      <w:sz w:val="24"/>
      <w:szCs w:val="20"/>
      <w:lang w:eastAsia="ru-RU"/>
    </w:rPr>
  </w:style>
  <w:style w:type="paragraph" w:styleId="6">
    <w:name w:val="heading 6"/>
    <w:basedOn w:val="a"/>
    <w:next w:val="a"/>
    <w:link w:val="60"/>
    <w:qFormat/>
    <w:rsid w:val="004F6B5B"/>
    <w:pPr>
      <w:keepNext/>
      <w:spacing w:after="0" w:line="240" w:lineRule="auto"/>
      <w:jc w:val="center"/>
      <w:outlineLvl w:val="5"/>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0543"/>
    <w:pPr>
      <w:ind w:left="720"/>
      <w:contextualSpacing/>
    </w:pPr>
  </w:style>
  <w:style w:type="character" w:customStyle="1" w:styleId="50">
    <w:name w:val="Заголовок 5 Знак"/>
    <w:basedOn w:val="a0"/>
    <w:link w:val="5"/>
    <w:rsid w:val="004F6B5B"/>
    <w:rPr>
      <w:rFonts w:ascii="Times New Roman" w:eastAsia="Times New Roman" w:hAnsi="Times New Roman" w:cs="Times New Roman"/>
      <w:sz w:val="24"/>
      <w:szCs w:val="20"/>
      <w:lang w:eastAsia="ru-RU"/>
    </w:rPr>
  </w:style>
  <w:style w:type="character" w:customStyle="1" w:styleId="60">
    <w:name w:val="Заголовок 6 Знак"/>
    <w:basedOn w:val="a0"/>
    <w:link w:val="6"/>
    <w:rsid w:val="004F6B5B"/>
    <w:rPr>
      <w:rFonts w:ascii="Times New Roman" w:eastAsia="Times New Roman" w:hAnsi="Times New Roman" w:cs="Times New Roman"/>
      <w:sz w:val="24"/>
      <w:szCs w:val="20"/>
      <w:lang w:eastAsia="ru-RU"/>
    </w:rPr>
  </w:style>
  <w:style w:type="paragraph" w:styleId="a4">
    <w:name w:val="Balloon Text"/>
    <w:basedOn w:val="a"/>
    <w:link w:val="a5"/>
    <w:uiPriority w:val="99"/>
    <w:semiHidden/>
    <w:unhideWhenUsed/>
    <w:rsid w:val="00BF5F1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F5F10"/>
    <w:rPr>
      <w:rFonts w:ascii="Tahoma" w:hAnsi="Tahoma" w:cs="Tahoma"/>
      <w:sz w:val="16"/>
      <w:szCs w:val="16"/>
    </w:rPr>
  </w:style>
  <w:style w:type="paragraph" w:customStyle="1" w:styleId="11">
    <w:name w:val="Абзац списка1"/>
    <w:basedOn w:val="a"/>
    <w:rsid w:val="00051B45"/>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12">
    <w:name w:val="Обычный1"/>
    <w:rsid w:val="00D343B1"/>
    <w:pPr>
      <w:snapToGrid w:val="0"/>
      <w:spacing w:before="100" w:after="100" w:line="240" w:lineRule="auto"/>
    </w:pPr>
    <w:rPr>
      <w:rFonts w:ascii="Times New Roman" w:eastAsia="Times New Roman" w:hAnsi="Times New Roman" w:cs="Times New Roman"/>
      <w:sz w:val="24"/>
      <w:szCs w:val="20"/>
      <w:lang w:eastAsia="ru-RU"/>
    </w:rPr>
  </w:style>
  <w:style w:type="table" w:styleId="a6">
    <w:name w:val="Table Grid"/>
    <w:basedOn w:val="a1"/>
    <w:rsid w:val="00D343B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C9656E"/>
    <w:rPr>
      <w:rFonts w:asciiTheme="majorHAnsi" w:eastAsiaTheme="majorEastAsia" w:hAnsiTheme="majorHAnsi" w:cstheme="majorBidi"/>
      <w:b/>
      <w:bCs/>
      <w:color w:val="365F91" w:themeColor="accent1" w:themeShade="BF"/>
      <w:sz w:val="28"/>
      <w:szCs w:val="28"/>
    </w:rPr>
  </w:style>
  <w:style w:type="paragraph" w:styleId="a7">
    <w:name w:val="Normal (Web)"/>
    <w:basedOn w:val="a"/>
    <w:uiPriority w:val="99"/>
    <w:semiHidden/>
    <w:unhideWhenUsed/>
    <w:rsid w:val="00C965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9656E"/>
  </w:style>
  <w:style w:type="character" w:styleId="a8">
    <w:name w:val="Hyperlink"/>
    <w:basedOn w:val="a0"/>
    <w:uiPriority w:val="99"/>
    <w:semiHidden/>
    <w:unhideWhenUsed/>
    <w:rsid w:val="002A1B9D"/>
    <w:rPr>
      <w:color w:val="0000FF"/>
      <w:u w:val="single"/>
    </w:rPr>
  </w:style>
  <w:style w:type="character" w:styleId="a9">
    <w:name w:val="Emphasis"/>
    <w:basedOn w:val="a0"/>
    <w:uiPriority w:val="20"/>
    <w:qFormat/>
    <w:rsid w:val="00005243"/>
    <w:rPr>
      <w:i/>
      <w:iCs/>
    </w:rPr>
  </w:style>
  <w:style w:type="character" w:styleId="aa">
    <w:name w:val="Strong"/>
    <w:basedOn w:val="a0"/>
    <w:uiPriority w:val="22"/>
    <w:qFormat/>
    <w:rsid w:val="000052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4992824">
      <w:bodyDiv w:val="1"/>
      <w:marLeft w:val="0"/>
      <w:marRight w:val="0"/>
      <w:marTop w:val="0"/>
      <w:marBottom w:val="0"/>
      <w:divBdr>
        <w:top w:val="none" w:sz="0" w:space="0" w:color="auto"/>
        <w:left w:val="none" w:sz="0" w:space="0" w:color="auto"/>
        <w:bottom w:val="none" w:sz="0" w:space="0" w:color="auto"/>
        <w:right w:val="none" w:sz="0" w:space="0" w:color="auto"/>
      </w:divBdr>
    </w:div>
    <w:div w:id="314719802">
      <w:bodyDiv w:val="1"/>
      <w:marLeft w:val="0"/>
      <w:marRight w:val="0"/>
      <w:marTop w:val="0"/>
      <w:marBottom w:val="0"/>
      <w:divBdr>
        <w:top w:val="none" w:sz="0" w:space="0" w:color="auto"/>
        <w:left w:val="none" w:sz="0" w:space="0" w:color="auto"/>
        <w:bottom w:val="none" w:sz="0" w:space="0" w:color="auto"/>
        <w:right w:val="none" w:sz="0" w:space="0" w:color="auto"/>
      </w:divBdr>
    </w:div>
    <w:div w:id="477645788">
      <w:bodyDiv w:val="1"/>
      <w:marLeft w:val="0"/>
      <w:marRight w:val="0"/>
      <w:marTop w:val="0"/>
      <w:marBottom w:val="0"/>
      <w:divBdr>
        <w:top w:val="none" w:sz="0" w:space="0" w:color="auto"/>
        <w:left w:val="none" w:sz="0" w:space="0" w:color="auto"/>
        <w:bottom w:val="none" w:sz="0" w:space="0" w:color="auto"/>
        <w:right w:val="none" w:sz="0" w:space="0" w:color="auto"/>
      </w:divBdr>
    </w:div>
    <w:div w:id="653140716">
      <w:bodyDiv w:val="1"/>
      <w:marLeft w:val="0"/>
      <w:marRight w:val="0"/>
      <w:marTop w:val="0"/>
      <w:marBottom w:val="0"/>
      <w:divBdr>
        <w:top w:val="none" w:sz="0" w:space="0" w:color="auto"/>
        <w:left w:val="none" w:sz="0" w:space="0" w:color="auto"/>
        <w:bottom w:val="none" w:sz="0" w:space="0" w:color="auto"/>
        <w:right w:val="none" w:sz="0" w:space="0" w:color="auto"/>
      </w:divBdr>
    </w:div>
    <w:div w:id="892808754">
      <w:bodyDiv w:val="1"/>
      <w:marLeft w:val="0"/>
      <w:marRight w:val="0"/>
      <w:marTop w:val="0"/>
      <w:marBottom w:val="0"/>
      <w:divBdr>
        <w:top w:val="none" w:sz="0" w:space="0" w:color="auto"/>
        <w:left w:val="none" w:sz="0" w:space="0" w:color="auto"/>
        <w:bottom w:val="none" w:sz="0" w:space="0" w:color="auto"/>
        <w:right w:val="none" w:sz="0" w:space="0" w:color="auto"/>
      </w:divBdr>
    </w:div>
    <w:div w:id="960845617">
      <w:bodyDiv w:val="1"/>
      <w:marLeft w:val="0"/>
      <w:marRight w:val="0"/>
      <w:marTop w:val="0"/>
      <w:marBottom w:val="0"/>
      <w:divBdr>
        <w:top w:val="none" w:sz="0" w:space="0" w:color="auto"/>
        <w:left w:val="none" w:sz="0" w:space="0" w:color="auto"/>
        <w:bottom w:val="none" w:sz="0" w:space="0" w:color="auto"/>
        <w:right w:val="none" w:sz="0" w:space="0" w:color="auto"/>
      </w:divBdr>
    </w:div>
    <w:div w:id="1035428940">
      <w:bodyDiv w:val="1"/>
      <w:marLeft w:val="0"/>
      <w:marRight w:val="0"/>
      <w:marTop w:val="0"/>
      <w:marBottom w:val="0"/>
      <w:divBdr>
        <w:top w:val="none" w:sz="0" w:space="0" w:color="auto"/>
        <w:left w:val="none" w:sz="0" w:space="0" w:color="auto"/>
        <w:bottom w:val="none" w:sz="0" w:space="0" w:color="auto"/>
        <w:right w:val="none" w:sz="0" w:space="0" w:color="auto"/>
      </w:divBdr>
      <w:divsChild>
        <w:div w:id="866064715">
          <w:marLeft w:val="0"/>
          <w:marRight w:val="0"/>
          <w:marTop w:val="0"/>
          <w:marBottom w:val="0"/>
          <w:divBdr>
            <w:top w:val="none" w:sz="0" w:space="0" w:color="auto"/>
            <w:left w:val="none" w:sz="0" w:space="0" w:color="auto"/>
            <w:bottom w:val="none" w:sz="0" w:space="0" w:color="auto"/>
            <w:right w:val="none" w:sz="0" w:space="0" w:color="auto"/>
          </w:divBdr>
          <w:divsChild>
            <w:div w:id="880017516">
              <w:marLeft w:val="3690"/>
              <w:marRight w:val="0"/>
              <w:marTop w:val="0"/>
              <w:marBottom w:val="0"/>
              <w:divBdr>
                <w:top w:val="none" w:sz="0" w:space="0" w:color="auto"/>
                <w:left w:val="none" w:sz="0" w:space="0" w:color="auto"/>
                <w:bottom w:val="none" w:sz="0" w:space="0" w:color="auto"/>
                <w:right w:val="none" w:sz="0" w:space="0" w:color="auto"/>
              </w:divBdr>
              <w:divsChild>
                <w:div w:id="155730139">
                  <w:marLeft w:val="0"/>
                  <w:marRight w:val="0"/>
                  <w:marTop w:val="0"/>
                  <w:marBottom w:val="195"/>
                  <w:divBdr>
                    <w:top w:val="none" w:sz="0" w:space="0" w:color="auto"/>
                    <w:left w:val="none" w:sz="0" w:space="0" w:color="auto"/>
                    <w:bottom w:val="none" w:sz="0" w:space="0" w:color="auto"/>
                    <w:right w:val="none" w:sz="0" w:space="0" w:color="auto"/>
                  </w:divBdr>
                  <w:divsChild>
                    <w:div w:id="39874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733857">
          <w:marLeft w:val="-14730"/>
          <w:marRight w:val="0"/>
          <w:marTop w:val="0"/>
          <w:marBottom w:val="0"/>
          <w:divBdr>
            <w:top w:val="none" w:sz="0" w:space="0" w:color="auto"/>
            <w:left w:val="none" w:sz="0" w:space="0" w:color="auto"/>
            <w:bottom w:val="none" w:sz="0" w:space="0" w:color="auto"/>
            <w:right w:val="none" w:sz="0" w:space="0" w:color="auto"/>
          </w:divBdr>
          <w:divsChild>
            <w:div w:id="275409343">
              <w:marLeft w:val="0"/>
              <w:marRight w:val="0"/>
              <w:marTop w:val="0"/>
              <w:marBottom w:val="0"/>
              <w:divBdr>
                <w:top w:val="none" w:sz="0" w:space="0" w:color="auto"/>
                <w:left w:val="none" w:sz="0" w:space="0" w:color="auto"/>
                <w:bottom w:val="none" w:sz="0" w:space="0" w:color="auto"/>
                <w:right w:val="none" w:sz="0" w:space="0" w:color="auto"/>
              </w:divBdr>
              <w:divsChild>
                <w:div w:id="670916278">
                  <w:marLeft w:val="0"/>
                  <w:marRight w:val="0"/>
                  <w:marTop w:val="0"/>
                  <w:marBottom w:val="0"/>
                  <w:divBdr>
                    <w:top w:val="none" w:sz="0" w:space="0" w:color="auto"/>
                    <w:left w:val="none" w:sz="0" w:space="0" w:color="auto"/>
                    <w:bottom w:val="none" w:sz="0" w:space="0" w:color="auto"/>
                    <w:right w:val="none" w:sz="0" w:space="0" w:color="auto"/>
                  </w:divBdr>
                  <w:divsChild>
                    <w:div w:id="1937864622">
                      <w:marLeft w:val="0"/>
                      <w:marRight w:val="0"/>
                      <w:marTop w:val="0"/>
                      <w:marBottom w:val="0"/>
                      <w:divBdr>
                        <w:top w:val="none" w:sz="0" w:space="0" w:color="auto"/>
                        <w:left w:val="none" w:sz="0" w:space="0" w:color="auto"/>
                        <w:bottom w:val="none" w:sz="0" w:space="0" w:color="auto"/>
                        <w:right w:val="none" w:sz="0" w:space="0" w:color="auto"/>
                      </w:divBdr>
                    </w:div>
                    <w:div w:id="2057507342">
                      <w:marLeft w:val="0"/>
                      <w:marRight w:val="0"/>
                      <w:marTop w:val="0"/>
                      <w:marBottom w:val="0"/>
                      <w:divBdr>
                        <w:top w:val="none" w:sz="0" w:space="0" w:color="auto"/>
                        <w:left w:val="none" w:sz="0" w:space="0" w:color="auto"/>
                        <w:bottom w:val="none" w:sz="0" w:space="0" w:color="auto"/>
                        <w:right w:val="none" w:sz="0" w:space="0" w:color="auto"/>
                      </w:divBdr>
                    </w:div>
                    <w:div w:id="640890085">
                      <w:marLeft w:val="0"/>
                      <w:marRight w:val="0"/>
                      <w:marTop w:val="0"/>
                      <w:marBottom w:val="0"/>
                      <w:divBdr>
                        <w:top w:val="none" w:sz="0" w:space="0" w:color="auto"/>
                        <w:left w:val="none" w:sz="0" w:space="0" w:color="auto"/>
                        <w:bottom w:val="none" w:sz="0" w:space="0" w:color="auto"/>
                        <w:right w:val="none" w:sz="0" w:space="0" w:color="auto"/>
                      </w:divBdr>
                    </w:div>
                    <w:div w:id="1502772780">
                      <w:marLeft w:val="0"/>
                      <w:marRight w:val="0"/>
                      <w:marTop w:val="0"/>
                      <w:marBottom w:val="0"/>
                      <w:divBdr>
                        <w:top w:val="none" w:sz="0" w:space="0" w:color="auto"/>
                        <w:left w:val="none" w:sz="0" w:space="0" w:color="auto"/>
                        <w:bottom w:val="none" w:sz="0" w:space="0" w:color="auto"/>
                        <w:right w:val="none" w:sz="0" w:space="0" w:color="auto"/>
                      </w:divBdr>
                    </w:div>
                    <w:div w:id="2132090205">
                      <w:marLeft w:val="0"/>
                      <w:marRight w:val="0"/>
                      <w:marTop w:val="0"/>
                      <w:marBottom w:val="0"/>
                      <w:divBdr>
                        <w:top w:val="none" w:sz="0" w:space="0" w:color="auto"/>
                        <w:left w:val="none" w:sz="0" w:space="0" w:color="auto"/>
                        <w:bottom w:val="none" w:sz="0" w:space="0" w:color="auto"/>
                        <w:right w:val="none" w:sz="0" w:space="0" w:color="auto"/>
                      </w:divBdr>
                    </w:div>
                    <w:div w:id="446780730">
                      <w:marLeft w:val="0"/>
                      <w:marRight w:val="0"/>
                      <w:marTop w:val="0"/>
                      <w:marBottom w:val="0"/>
                      <w:divBdr>
                        <w:top w:val="none" w:sz="0" w:space="0" w:color="auto"/>
                        <w:left w:val="none" w:sz="0" w:space="0" w:color="auto"/>
                        <w:bottom w:val="none" w:sz="0" w:space="0" w:color="auto"/>
                        <w:right w:val="none" w:sz="0" w:space="0" w:color="auto"/>
                      </w:divBdr>
                    </w:div>
                    <w:div w:id="963846585">
                      <w:marLeft w:val="0"/>
                      <w:marRight w:val="0"/>
                      <w:marTop w:val="0"/>
                      <w:marBottom w:val="0"/>
                      <w:divBdr>
                        <w:top w:val="none" w:sz="0" w:space="0" w:color="auto"/>
                        <w:left w:val="none" w:sz="0" w:space="0" w:color="auto"/>
                        <w:bottom w:val="none" w:sz="0" w:space="0" w:color="auto"/>
                        <w:right w:val="none" w:sz="0" w:space="0" w:color="auto"/>
                      </w:divBdr>
                    </w:div>
                    <w:div w:id="1451128377">
                      <w:marLeft w:val="0"/>
                      <w:marRight w:val="0"/>
                      <w:marTop w:val="0"/>
                      <w:marBottom w:val="0"/>
                      <w:divBdr>
                        <w:top w:val="none" w:sz="0" w:space="0" w:color="auto"/>
                        <w:left w:val="none" w:sz="0" w:space="0" w:color="auto"/>
                        <w:bottom w:val="none" w:sz="0" w:space="0" w:color="auto"/>
                        <w:right w:val="none" w:sz="0" w:space="0" w:color="auto"/>
                      </w:divBdr>
                    </w:div>
                    <w:div w:id="453453020">
                      <w:marLeft w:val="0"/>
                      <w:marRight w:val="0"/>
                      <w:marTop w:val="0"/>
                      <w:marBottom w:val="0"/>
                      <w:divBdr>
                        <w:top w:val="none" w:sz="0" w:space="0" w:color="auto"/>
                        <w:left w:val="none" w:sz="0" w:space="0" w:color="auto"/>
                        <w:bottom w:val="none" w:sz="0" w:space="0" w:color="auto"/>
                        <w:right w:val="none" w:sz="0" w:space="0" w:color="auto"/>
                      </w:divBdr>
                    </w:div>
                    <w:div w:id="671565732">
                      <w:marLeft w:val="0"/>
                      <w:marRight w:val="0"/>
                      <w:marTop w:val="0"/>
                      <w:marBottom w:val="0"/>
                      <w:divBdr>
                        <w:top w:val="none" w:sz="0" w:space="0" w:color="auto"/>
                        <w:left w:val="none" w:sz="0" w:space="0" w:color="auto"/>
                        <w:bottom w:val="none" w:sz="0" w:space="0" w:color="auto"/>
                        <w:right w:val="none" w:sz="0" w:space="0" w:color="auto"/>
                      </w:divBdr>
                    </w:div>
                    <w:div w:id="1968000887">
                      <w:marLeft w:val="0"/>
                      <w:marRight w:val="0"/>
                      <w:marTop w:val="0"/>
                      <w:marBottom w:val="0"/>
                      <w:divBdr>
                        <w:top w:val="none" w:sz="0" w:space="0" w:color="auto"/>
                        <w:left w:val="none" w:sz="0" w:space="0" w:color="auto"/>
                        <w:bottom w:val="none" w:sz="0" w:space="0" w:color="auto"/>
                        <w:right w:val="none" w:sz="0" w:space="0" w:color="auto"/>
                      </w:divBdr>
                    </w:div>
                    <w:div w:id="769593605">
                      <w:marLeft w:val="0"/>
                      <w:marRight w:val="0"/>
                      <w:marTop w:val="0"/>
                      <w:marBottom w:val="0"/>
                      <w:divBdr>
                        <w:top w:val="none" w:sz="0" w:space="0" w:color="auto"/>
                        <w:left w:val="none" w:sz="0" w:space="0" w:color="auto"/>
                        <w:bottom w:val="none" w:sz="0" w:space="0" w:color="auto"/>
                        <w:right w:val="none" w:sz="0" w:space="0" w:color="auto"/>
                      </w:divBdr>
                    </w:div>
                    <w:div w:id="94637169">
                      <w:marLeft w:val="0"/>
                      <w:marRight w:val="0"/>
                      <w:marTop w:val="0"/>
                      <w:marBottom w:val="0"/>
                      <w:divBdr>
                        <w:top w:val="none" w:sz="0" w:space="0" w:color="auto"/>
                        <w:left w:val="none" w:sz="0" w:space="0" w:color="auto"/>
                        <w:bottom w:val="none" w:sz="0" w:space="0" w:color="auto"/>
                        <w:right w:val="none" w:sz="0" w:space="0" w:color="auto"/>
                      </w:divBdr>
                    </w:div>
                    <w:div w:id="1297033136">
                      <w:marLeft w:val="0"/>
                      <w:marRight w:val="0"/>
                      <w:marTop w:val="0"/>
                      <w:marBottom w:val="0"/>
                      <w:divBdr>
                        <w:top w:val="none" w:sz="0" w:space="0" w:color="auto"/>
                        <w:left w:val="none" w:sz="0" w:space="0" w:color="auto"/>
                        <w:bottom w:val="none" w:sz="0" w:space="0" w:color="auto"/>
                        <w:right w:val="none" w:sz="0" w:space="0" w:color="auto"/>
                      </w:divBdr>
                    </w:div>
                    <w:div w:id="646013410">
                      <w:marLeft w:val="0"/>
                      <w:marRight w:val="0"/>
                      <w:marTop w:val="0"/>
                      <w:marBottom w:val="0"/>
                      <w:divBdr>
                        <w:top w:val="none" w:sz="0" w:space="0" w:color="auto"/>
                        <w:left w:val="none" w:sz="0" w:space="0" w:color="auto"/>
                        <w:bottom w:val="none" w:sz="0" w:space="0" w:color="auto"/>
                        <w:right w:val="none" w:sz="0" w:space="0" w:color="auto"/>
                      </w:divBdr>
                    </w:div>
                    <w:div w:id="1013532986">
                      <w:marLeft w:val="0"/>
                      <w:marRight w:val="0"/>
                      <w:marTop w:val="0"/>
                      <w:marBottom w:val="0"/>
                      <w:divBdr>
                        <w:top w:val="none" w:sz="0" w:space="0" w:color="auto"/>
                        <w:left w:val="none" w:sz="0" w:space="0" w:color="auto"/>
                        <w:bottom w:val="none" w:sz="0" w:space="0" w:color="auto"/>
                        <w:right w:val="none" w:sz="0" w:space="0" w:color="auto"/>
                      </w:divBdr>
                    </w:div>
                    <w:div w:id="1108239076">
                      <w:marLeft w:val="0"/>
                      <w:marRight w:val="0"/>
                      <w:marTop w:val="0"/>
                      <w:marBottom w:val="0"/>
                      <w:divBdr>
                        <w:top w:val="none" w:sz="0" w:space="0" w:color="auto"/>
                        <w:left w:val="none" w:sz="0" w:space="0" w:color="auto"/>
                        <w:bottom w:val="none" w:sz="0" w:space="0" w:color="auto"/>
                        <w:right w:val="none" w:sz="0" w:space="0" w:color="auto"/>
                      </w:divBdr>
                    </w:div>
                    <w:div w:id="1546333183">
                      <w:marLeft w:val="0"/>
                      <w:marRight w:val="0"/>
                      <w:marTop w:val="0"/>
                      <w:marBottom w:val="0"/>
                      <w:divBdr>
                        <w:top w:val="none" w:sz="0" w:space="0" w:color="auto"/>
                        <w:left w:val="none" w:sz="0" w:space="0" w:color="auto"/>
                        <w:bottom w:val="none" w:sz="0" w:space="0" w:color="auto"/>
                        <w:right w:val="none" w:sz="0" w:space="0" w:color="auto"/>
                      </w:divBdr>
                    </w:div>
                    <w:div w:id="2050952236">
                      <w:marLeft w:val="0"/>
                      <w:marRight w:val="0"/>
                      <w:marTop w:val="0"/>
                      <w:marBottom w:val="0"/>
                      <w:divBdr>
                        <w:top w:val="none" w:sz="0" w:space="0" w:color="auto"/>
                        <w:left w:val="none" w:sz="0" w:space="0" w:color="auto"/>
                        <w:bottom w:val="none" w:sz="0" w:space="0" w:color="auto"/>
                        <w:right w:val="none" w:sz="0" w:space="0" w:color="auto"/>
                      </w:divBdr>
                    </w:div>
                    <w:div w:id="266542791">
                      <w:marLeft w:val="0"/>
                      <w:marRight w:val="0"/>
                      <w:marTop w:val="0"/>
                      <w:marBottom w:val="0"/>
                      <w:divBdr>
                        <w:top w:val="none" w:sz="0" w:space="0" w:color="auto"/>
                        <w:left w:val="none" w:sz="0" w:space="0" w:color="auto"/>
                        <w:bottom w:val="none" w:sz="0" w:space="0" w:color="auto"/>
                        <w:right w:val="none" w:sz="0" w:space="0" w:color="auto"/>
                      </w:divBdr>
                    </w:div>
                    <w:div w:id="944075430">
                      <w:marLeft w:val="0"/>
                      <w:marRight w:val="0"/>
                      <w:marTop w:val="0"/>
                      <w:marBottom w:val="0"/>
                      <w:divBdr>
                        <w:top w:val="none" w:sz="0" w:space="0" w:color="auto"/>
                        <w:left w:val="none" w:sz="0" w:space="0" w:color="auto"/>
                        <w:bottom w:val="none" w:sz="0" w:space="0" w:color="auto"/>
                        <w:right w:val="none" w:sz="0" w:space="0" w:color="auto"/>
                      </w:divBdr>
                    </w:div>
                    <w:div w:id="164431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960745">
              <w:marLeft w:val="0"/>
              <w:marRight w:val="0"/>
              <w:marTop w:val="210"/>
              <w:marBottom w:val="0"/>
              <w:divBdr>
                <w:top w:val="single" w:sz="6" w:space="11" w:color="D8D8D8"/>
                <w:left w:val="none" w:sz="0" w:space="0" w:color="auto"/>
                <w:bottom w:val="none" w:sz="0" w:space="0" w:color="auto"/>
                <w:right w:val="none" w:sz="0" w:space="0" w:color="auto"/>
              </w:divBdr>
              <w:divsChild>
                <w:div w:id="71508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498448">
          <w:marLeft w:val="0"/>
          <w:marRight w:val="0"/>
          <w:marTop w:val="480"/>
          <w:marBottom w:val="0"/>
          <w:divBdr>
            <w:top w:val="single" w:sz="6" w:space="2" w:color="D8D8D8"/>
            <w:left w:val="none" w:sz="0" w:space="0" w:color="auto"/>
            <w:bottom w:val="none" w:sz="0" w:space="4" w:color="auto"/>
            <w:right w:val="none" w:sz="0" w:space="0" w:color="auto"/>
          </w:divBdr>
        </w:div>
      </w:divsChild>
    </w:div>
    <w:div w:id="1205945683">
      <w:bodyDiv w:val="1"/>
      <w:marLeft w:val="0"/>
      <w:marRight w:val="0"/>
      <w:marTop w:val="0"/>
      <w:marBottom w:val="0"/>
      <w:divBdr>
        <w:top w:val="none" w:sz="0" w:space="0" w:color="auto"/>
        <w:left w:val="none" w:sz="0" w:space="0" w:color="auto"/>
        <w:bottom w:val="none" w:sz="0" w:space="0" w:color="auto"/>
        <w:right w:val="none" w:sz="0" w:space="0" w:color="auto"/>
      </w:divBdr>
    </w:div>
    <w:div w:id="1271156797">
      <w:bodyDiv w:val="1"/>
      <w:marLeft w:val="0"/>
      <w:marRight w:val="0"/>
      <w:marTop w:val="0"/>
      <w:marBottom w:val="0"/>
      <w:divBdr>
        <w:top w:val="none" w:sz="0" w:space="0" w:color="auto"/>
        <w:left w:val="none" w:sz="0" w:space="0" w:color="auto"/>
        <w:bottom w:val="none" w:sz="0" w:space="0" w:color="auto"/>
        <w:right w:val="none" w:sz="0" w:space="0" w:color="auto"/>
      </w:divBdr>
    </w:div>
    <w:div w:id="1362780884">
      <w:bodyDiv w:val="1"/>
      <w:marLeft w:val="0"/>
      <w:marRight w:val="0"/>
      <w:marTop w:val="0"/>
      <w:marBottom w:val="0"/>
      <w:divBdr>
        <w:top w:val="none" w:sz="0" w:space="0" w:color="auto"/>
        <w:left w:val="none" w:sz="0" w:space="0" w:color="auto"/>
        <w:bottom w:val="none" w:sz="0" w:space="0" w:color="auto"/>
        <w:right w:val="none" w:sz="0" w:space="0" w:color="auto"/>
      </w:divBdr>
    </w:div>
    <w:div w:id="1412003059">
      <w:bodyDiv w:val="1"/>
      <w:marLeft w:val="0"/>
      <w:marRight w:val="0"/>
      <w:marTop w:val="0"/>
      <w:marBottom w:val="0"/>
      <w:divBdr>
        <w:top w:val="none" w:sz="0" w:space="0" w:color="auto"/>
        <w:left w:val="none" w:sz="0" w:space="0" w:color="auto"/>
        <w:bottom w:val="none" w:sz="0" w:space="0" w:color="auto"/>
        <w:right w:val="none" w:sz="0" w:space="0" w:color="auto"/>
      </w:divBdr>
    </w:div>
    <w:div w:id="1514415634">
      <w:bodyDiv w:val="1"/>
      <w:marLeft w:val="0"/>
      <w:marRight w:val="0"/>
      <w:marTop w:val="0"/>
      <w:marBottom w:val="0"/>
      <w:divBdr>
        <w:top w:val="none" w:sz="0" w:space="0" w:color="auto"/>
        <w:left w:val="none" w:sz="0" w:space="0" w:color="auto"/>
        <w:bottom w:val="none" w:sz="0" w:space="0" w:color="auto"/>
        <w:right w:val="none" w:sz="0" w:space="0" w:color="auto"/>
      </w:divBdr>
    </w:div>
    <w:div w:id="1704204628">
      <w:bodyDiv w:val="1"/>
      <w:marLeft w:val="0"/>
      <w:marRight w:val="0"/>
      <w:marTop w:val="0"/>
      <w:marBottom w:val="0"/>
      <w:divBdr>
        <w:top w:val="none" w:sz="0" w:space="0" w:color="auto"/>
        <w:left w:val="none" w:sz="0" w:space="0" w:color="auto"/>
        <w:bottom w:val="none" w:sz="0" w:space="0" w:color="auto"/>
        <w:right w:val="none" w:sz="0" w:space="0" w:color="auto"/>
      </w:divBdr>
    </w:div>
    <w:div w:id="1789816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arf.ru/" TargetMode="External"/><Relationship Id="rId13" Type="http://schemas.openxmlformats.org/officeDocument/2006/relationships/hyperlink" Target="http://mon.tatarstan.ru/rus/doshkolnoe.ht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du.tatar.ru/upload/images/files/Online-%D1%88%D0%BA%D0%BE%D0%BB%D0%B0%20%D0%BE%D0%B1%D1%83%D1%87%D0%B5%D0%BD%D0%B8%D1%8F%20%D1%82%D0%B0%D1%82%D0%B0%D1%80%D1%81%D0%BA%D0%BE%D0%BC%D1%83%20%D1%8F%D0%B7%D1%8B%D0%BA%D1%83%20%C2%AB%D0%90%D0%BD%D0%B0%20%D1%82%D0%B5%D0%BB%D0%B5%C2%BB.pdf" TargetMode="External"/><Relationship Id="rId12" Type="http://schemas.openxmlformats.org/officeDocument/2006/relationships/hyperlink" Target="http://kazan.bezformata.ru/word/tnv/47707/" TargetMode="External"/><Relationship Id="rId17" Type="http://schemas.openxmlformats.org/officeDocument/2006/relationships/hyperlink" Target="https://edu.tatar.ru/upload/images/files/%D0%9C%D0%B5%D1%82%D0%BE%D0%B4%D0%B8%D1%87%D0%B5%D1%81%D0%BA%D0%B8%D0%B5%20%D1%80%D0%B5%D0%BA%D0%BE%D0%BC%D0%B5%D0%BD%D0%B4%D0%B0%D1%86%D0%B8%D0%B8(16).pdf" TargetMode="External"/><Relationship Id="rId2" Type="http://schemas.openxmlformats.org/officeDocument/2006/relationships/numbering" Target="numbering.xml"/><Relationship Id="rId16" Type="http://schemas.openxmlformats.org/officeDocument/2006/relationships/hyperlink" Target="http://mon.tatarstan.ru/rus/doshkolnoe.htm" TargetMode="External"/><Relationship Id="rId1" Type="http://schemas.openxmlformats.org/officeDocument/2006/relationships/customXml" Target="../customXml/item1.xml"/><Relationship Id="rId6" Type="http://schemas.openxmlformats.org/officeDocument/2006/relationships/hyperlink" Target="https://edu.tatar.ru/upload/images/files/%D0%9E%20%D0%B2%D0%BD%D0%B5%D0%B4%D1%80%D0%B5%D0%BD%D0%B8%D0%B8%20%D0%BD%D0%BE%D0%B2%D1%8B%D1%85%20%D0%A3%D0%9C%D0%9A.pdf" TargetMode="External"/><Relationship Id="rId11" Type="http://schemas.openxmlformats.org/officeDocument/2006/relationships/hyperlink" Target="http://mon.tatarstan.ru/" TargetMode="External"/><Relationship Id="rId5" Type="http://schemas.openxmlformats.org/officeDocument/2006/relationships/webSettings" Target="webSettings.xml"/><Relationship Id="rId15" Type="http://schemas.openxmlformats.org/officeDocument/2006/relationships/hyperlink" Target="http://mon.tatarstan.ru/rus/doshkolnoe.htm" TargetMode="External"/><Relationship Id="rId10" Type="http://schemas.openxmlformats.org/officeDocument/2006/relationships/hyperlink" Target="http://mon.tatarstan.ru/rus/multfilmi-na-tatarskom-yazike.ht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mon.tatarstan.ru/" TargetMode="External"/><Relationship Id="rId14" Type="http://schemas.openxmlformats.org/officeDocument/2006/relationships/hyperlink" Target="http://mon.tatarstan.ru/rus/doshkolnoe.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AFF68D-893A-4531-BD80-C78ACC863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573</TotalTime>
  <Pages>15</Pages>
  <Words>6898</Words>
  <Characters>39325</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Тимошина</dc:creator>
  <cp:lastModifiedBy>Рабочи</cp:lastModifiedBy>
  <cp:revision>94</cp:revision>
  <cp:lastPrinted>2017-04-04T19:18:00Z</cp:lastPrinted>
  <dcterms:created xsi:type="dcterms:W3CDTF">2012-05-17T09:26:00Z</dcterms:created>
  <dcterms:modified xsi:type="dcterms:W3CDTF">2017-04-05T07:05:00Z</dcterms:modified>
</cp:coreProperties>
</file>